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76D39" w:rsidRDefault="00165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Методичні рекомендації</w:t>
      </w:r>
    </w:p>
    <w:p w14:paraId="00000002" w14:textId="77777777" w:rsidR="00C76D39" w:rsidRDefault="00165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щодо організації та проведення ІІ етапу Всеукраїнської учнівської </w:t>
      </w:r>
    </w:p>
    <w:p w14:paraId="00000003" w14:textId="77777777" w:rsidR="00C76D39" w:rsidRDefault="00165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олімпіади з англійської мови у 2024/2025 навчальному році</w:t>
      </w:r>
    </w:p>
    <w:p w14:paraId="00000004" w14:textId="77777777" w:rsidR="00C76D39" w:rsidRDefault="00C76D39">
      <w:pPr>
        <w:ind w:left="360"/>
        <w:jc w:val="right"/>
        <w:rPr>
          <w:i/>
        </w:rPr>
      </w:pPr>
    </w:p>
    <w:p w14:paraId="00000005" w14:textId="77777777" w:rsidR="00C76D39" w:rsidRDefault="00165F7D">
      <w:pPr>
        <w:ind w:left="5245"/>
        <w:rPr>
          <w:i/>
          <w:sz w:val="28"/>
          <w:szCs w:val="28"/>
          <w:highlight w:val="white"/>
        </w:rPr>
      </w:pPr>
      <w:r>
        <w:rPr>
          <w:i/>
          <w:sz w:val="28"/>
          <w:szCs w:val="28"/>
        </w:rPr>
        <w:t xml:space="preserve">Ольга МОЛІНА, методистка </w:t>
      </w:r>
      <w:r>
        <w:rPr>
          <w:i/>
          <w:sz w:val="28"/>
          <w:szCs w:val="28"/>
          <w:highlight w:val="white"/>
        </w:rPr>
        <w:t xml:space="preserve">Центру методичної та аналітичної роботи   КВНЗ «Харківська </w:t>
      </w:r>
      <w:proofErr w:type="gramStart"/>
      <w:r>
        <w:rPr>
          <w:i/>
          <w:sz w:val="28"/>
          <w:szCs w:val="28"/>
          <w:highlight w:val="white"/>
        </w:rPr>
        <w:t>академія  неперервної</w:t>
      </w:r>
      <w:proofErr w:type="gramEnd"/>
      <w:r>
        <w:rPr>
          <w:i/>
          <w:sz w:val="28"/>
          <w:szCs w:val="28"/>
          <w:highlight w:val="white"/>
        </w:rPr>
        <w:t xml:space="preserve"> освіти»</w:t>
      </w:r>
      <w:r>
        <w:rPr>
          <w:i/>
          <w:sz w:val="28"/>
          <w:szCs w:val="28"/>
        </w:rPr>
        <w:t xml:space="preserve"> </w:t>
      </w:r>
    </w:p>
    <w:p w14:paraId="00000006" w14:textId="77777777" w:rsidR="00C76D39" w:rsidRDefault="00C76D39">
      <w:pPr>
        <w:ind w:left="360"/>
        <w:jc w:val="right"/>
        <w:rPr>
          <w:sz w:val="28"/>
          <w:szCs w:val="28"/>
        </w:rPr>
      </w:pPr>
    </w:p>
    <w:p w14:paraId="00000007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>Загальні положення.</w:t>
      </w:r>
      <w:r>
        <w:rPr>
          <w:color w:val="000000"/>
          <w:sz w:val="28"/>
          <w:szCs w:val="28"/>
        </w:rPr>
        <w:t xml:space="preserve"> На виконання наказів Міністерства освіти і науки України від 30.09.2024 № 1391 «Про проведення Всеукраїнських учнівських олімпіад  з навчальних п</w:t>
      </w:r>
      <w:r>
        <w:rPr>
          <w:color w:val="000000"/>
          <w:sz w:val="28"/>
          <w:szCs w:val="28"/>
        </w:rPr>
        <w:t>редметів і турнірів у 2024/2025 навчальному році»,  від 09.10.2024 № 1434 «Про внесення змін до наказу Міністерства освіти і науки України від 30.09.2024 № 1391», керуючись Положенням про Всеукраїнські учнівські олімпіади, турніри, конкурси з навчальних пр</w:t>
      </w:r>
      <w:r>
        <w:rPr>
          <w:color w:val="000000"/>
          <w:sz w:val="28"/>
          <w:szCs w:val="28"/>
        </w:rPr>
        <w:t>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 22.09.2011 № 1099, зареєстрованим у Міністерстві юсти</w:t>
      </w:r>
      <w:r>
        <w:rPr>
          <w:color w:val="000000"/>
          <w:sz w:val="28"/>
          <w:szCs w:val="28"/>
        </w:rPr>
        <w:t>ції України 17.11.2011 за № 1318/20056 (із змінами), відповідно до наказу Департаменту науки і освіти Харківської обласної державної адміністрації від 22.10.2024 № 102 «Про проведення І-ІІ етапів та підготовку до ІІІ етапу Всеукраїнських учнівських олімпіа</w:t>
      </w:r>
      <w:r>
        <w:rPr>
          <w:color w:val="000000"/>
          <w:sz w:val="28"/>
          <w:szCs w:val="28"/>
        </w:rPr>
        <w:t xml:space="preserve">д із навчальних предметів у Харківській області у 2024/2025 навчальному році» в районах Харківської області та міста Харкова буде проведено ІІ (районний) етап Всеукраїнської учнівської олімпіади з англійської мови (далі – ІІ етап олімпіади) </w:t>
      </w:r>
      <w:r>
        <w:rPr>
          <w:b/>
          <w:color w:val="000000"/>
          <w:sz w:val="28"/>
          <w:szCs w:val="28"/>
        </w:rPr>
        <w:t>у дистанційн</w:t>
      </w:r>
      <w:r>
        <w:rPr>
          <w:b/>
          <w:sz w:val="28"/>
          <w:szCs w:val="28"/>
        </w:rPr>
        <w:t>ій</w:t>
      </w:r>
      <w:r>
        <w:rPr>
          <w:b/>
          <w:color w:val="000000"/>
          <w:sz w:val="28"/>
          <w:szCs w:val="28"/>
        </w:rPr>
        <w:t xml:space="preserve"> </w:t>
      </w:r>
      <w:r w:rsidRPr="00165F7D">
        <w:rPr>
          <w:color w:val="000000"/>
          <w:sz w:val="28"/>
          <w:szCs w:val="28"/>
        </w:rPr>
        <w:t>або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змішан</w:t>
      </w:r>
      <w:r>
        <w:rPr>
          <w:b/>
          <w:sz w:val="28"/>
          <w:szCs w:val="28"/>
        </w:rPr>
        <w:t>ій</w:t>
      </w:r>
      <w:r>
        <w:rPr>
          <w:b/>
          <w:color w:val="000000"/>
          <w:sz w:val="28"/>
          <w:szCs w:val="28"/>
        </w:rPr>
        <w:t xml:space="preserve"> формі</w:t>
      </w:r>
      <w:r>
        <w:rPr>
          <w:color w:val="000000"/>
          <w:sz w:val="28"/>
          <w:szCs w:val="28"/>
        </w:rPr>
        <w:t xml:space="preserve"> (за рішенням районного оргкомітету).</w:t>
      </w:r>
    </w:p>
    <w:p w14:paraId="00000008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Проведення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ІІ етапу олімпіади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англійської мови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заплановане на </w:t>
      </w:r>
      <w:r>
        <w:rPr>
          <w:b/>
          <w:color w:val="000000"/>
          <w:sz w:val="28"/>
          <w:szCs w:val="28"/>
        </w:rPr>
        <w:t>28 листопада 2024 року</w:t>
      </w:r>
      <w:r>
        <w:rPr>
          <w:color w:val="000000"/>
          <w:sz w:val="28"/>
          <w:szCs w:val="28"/>
        </w:rPr>
        <w:t>.</w:t>
      </w:r>
      <w:bookmarkStart w:id="1" w:name="_GoBack"/>
      <w:bookmarkEnd w:id="1"/>
    </w:p>
    <w:p w14:paraId="00000009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Всеукраїнські учнівські олімпіади з іноземних мов проводяться </w:t>
      </w:r>
      <w:r>
        <w:rPr>
          <w:b/>
          <w:color w:val="000000"/>
          <w:sz w:val="28"/>
          <w:szCs w:val="28"/>
        </w:rPr>
        <w:t>з метою</w:t>
      </w:r>
      <w:r>
        <w:rPr>
          <w:color w:val="000000"/>
          <w:sz w:val="28"/>
          <w:szCs w:val="28"/>
        </w:rPr>
        <w:t xml:space="preserve"> пошуку та підтримки лінгвістично обдарован</w:t>
      </w:r>
      <w:r>
        <w:rPr>
          <w:color w:val="000000"/>
          <w:sz w:val="28"/>
          <w:szCs w:val="28"/>
        </w:rPr>
        <w:t>их учнів, створення умов для їхнього розвитку й самовдосконалення.</w:t>
      </w:r>
    </w:p>
    <w:p w14:paraId="0000000A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ІІ етапі Всеукраїнської учнівської олімпіади з англійської мови можуть брати участь учні (учениці) </w:t>
      </w:r>
      <w:r>
        <w:rPr>
          <w:b/>
          <w:color w:val="000000"/>
          <w:sz w:val="28"/>
          <w:szCs w:val="28"/>
        </w:rPr>
        <w:t>8 – 11-х класів</w:t>
      </w:r>
      <w:r>
        <w:rPr>
          <w:color w:val="000000"/>
          <w:sz w:val="28"/>
          <w:szCs w:val="28"/>
        </w:rPr>
        <w:t xml:space="preserve">, які стали переможцями попереднього етапу відповідних змагань. </w:t>
      </w:r>
    </w:p>
    <w:p w14:paraId="0000000B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Звертаєм</w:t>
      </w:r>
      <w:r>
        <w:rPr>
          <w:color w:val="000000"/>
          <w:sz w:val="28"/>
          <w:szCs w:val="28"/>
        </w:rPr>
        <w:t xml:space="preserve">о Вашу увагу на те, що умовами проведення ІІ етапу олімпіади є </w:t>
      </w:r>
      <w:r>
        <w:rPr>
          <w:b/>
          <w:color w:val="000000"/>
          <w:sz w:val="28"/>
          <w:szCs w:val="28"/>
        </w:rPr>
        <w:t>добровільна участь</w:t>
      </w:r>
      <w:r>
        <w:rPr>
          <w:color w:val="000000"/>
          <w:sz w:val="28"/>
          <w:szCs w:val="28"/>
        </w:rPr>
        <w:t xml:space="preserve"> здобувачів освіти та дотримання законодавства України в частині </w:t>
      </w:r>
      <w:r>
        <w:rPr>
          <w:b/>
          <w:color w:val="000000"/>
          <w:sz w:val="28"/>
          <w:szCs w:val="28"/>
        </w:rPr>
        <w:t>забезпечення заходів безпеки</w:t>
      </w:r>
      <w:r>
        <w:rPr>
          <w:color w:val="000000"/>
          <w:sz w:val="28"/>
          <w:szCs w:val="28"/>
        </w:rPr>
        <w:t>, пов’язаних із запровадженням правового режиму воєнного стану в Україні.</w:t>
      </w:r>
    </w:p>
    <w:p w14:paraId="0000000C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разі п</w:t>
      </w:r>
      <w:r>
        <w:rPr>
          <w:color w:val="000000"/>
          <w:sz w:val="28"/>
          <w:szCs w:val="28"/>
        </w:rPr>
        <w:t xml:space="preserve">овітряної тривоги, відсутності електроенергії, інтернет-зв’язку в день проведення олімпіади рекомендуємо передбачити гнучкий графік, який дозволить узяти участь в олімпіаді всім учням, включеним </w:t>
      </w:r>
      <w:proofErr w:type="gramStart"/>
      <w:r>
        <w:rPr>
          <w:color w:val="000000"/>
          <w:sz w:val="28"/>
          <w:szCs w:val="28"/>
        </w:rPr>
        <w:t>у заявку</w:t>
      </w:r>
      <w:proofErr w:type="gramEnd"/>
      <w:r>
        <w:rPr>
          <w:color w:val="000000"/>
          <w:sz w:val="28"/>
          <w:szCs w:val="28"/>
        </w:rPr>
        <w:t xml:space="preserve"> закладу освіти.</w:t>
      </w:r>
    </w:p>
    <w:p w14:paraId="0000000D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Забороняється</w:t>
      </w:r>
      <w:r>
        <w:rPr>
          <w:color w:val="000000"/>
          <w:sz w:val="28"/>
          <w:szCs w:val="28"/>
        </w:rPr>
        <w:t xml:space="preserve"> втручання батьків учас</w:t>
      </w:r>
      <w:r>
        <w:rPr>
          <w:color w:val="000000"/>
          <w:sz w:val="28"/>
          <w:szCs w:val="28"/>
        </w:rPr>
        <w:t>ників (або осіб, які їх замінюють) і вчителів, які підготували учнів, у перебіг змагань, участь у перевірці робіт і апеляцій.</w:t>
      </w:r>
    </w:p>
    <w:p w14:paraId="0000000E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проведення олімпіади створюються </w:t>
      </w:r>
      <w:r>
        <w:rPr>
          <w:b/>
          <w:color w:val="000000"/>
          <w:sz w:val="28"/>
          <w:szCs w:val="28"/>
        </w:rPr>
        <w:t>районні</w:t>
      </w:r>
      <w:r>
        <w:rPr>
          <w:color w:val="000000"/>
          <w:sz w:val="28"/>
          <w:szCs w:val="28"/>
        </w:rPr>
        <w:t xml:space="preserve"> оргкомітет і журі.</w:t>
      </w:r>
    </w:p>
    <w:p w14:paraId="0000000F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Оргкомітет.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 складу</w:t>
      </w:r>
      <w:proofErr w:type="gramEnd"/>
      <w:r>
        <w:rPr>
          <w:color w:val="000000"/>
          <w:sz w:val="28"/>
          <w:szCs w:val="28"/>
        </w:rPr>
        <w:t xml:space="preserve"> оргкомітету ІІ етапу олімпіад доцільно ввест</w:t>
      </w:r>
      <w:r>
        <w:rPr>
          <w:color w:val="000000"/>
          <w:sz w:val="28"/>
          <w:szCs w:val="28"/>
        </w:rPr>
        <w:t xml:space="preserve">и представників від кожної територіальної громади. Оргкомітет вирішує питання про допуск команди до змагань за наявності заявки про участь команди в ІІ етапі </w:t>
      </w:r>
      <w:r>
        <w:rPr>
          <w:color w:val="000000"/>
          <w:sz w:val="28"/>
          <w:szCs w:val="28"/>
        </w:rPr>
        <w:lastRenderedPageBreak/>
        <w:t>олімпіади та звіту про проведення І етапу. У разі заміни з поважних причин деяких учасників олімпі</w:t>
      </w:r>
      <w:r>
        <w:rPr>
          <w:color w:val="000000"/>
          <w:sz w:val="28"/>
          <w:szCs w:val="28"/>
        </w:rPr>
        <w:t>ад керівник команди подає до оргкомітету оригінал нової заявки із зазначенням причини заміни учнів. </w:t>
      </w:r>
    </w:p>
    <w:p w14:paraId="00000010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Оргкомітет здійснює таку організаційну роботу з підготовки та проведення олімпіади: </w:t>
      </w:r>
    </w:p>
    <w:p w14:paraId="00000011" w14:textId="77777777" w:rsidR="00C76D39" w:rsidRDefault="00165F7D">
      <w:pPr>
        <w:numPr>
          <w:ilvl w:val="0"/>
          <w:numId w:val="2"/>
        </w:numPr>
        <w:shd w:val="clear" w:color="auto" w:fill="FFFFFF"/>
        <w:tabs>
          <w:tab w:val="left" w:pos="1080"/>
          <w:tab w:val="left" w:pos="633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розробляє Порядок проведення олімпіади; </w:t>
      </w:r>
    </w:p>
    <w:p w14:paraId="00000012" w14:textId="77777777" w:rsidR="00C76D39" w:rsidRDefault="00165F7D">
      <w:pPr>
        <w:numPr>
          <w:ilvl w:val="0"/>
          <w:numId w:val="2"/>
        </w:numPr>
        <w:shd w:val="clear" w:color="auto" w:fill="FFFFFF"/>
        <w:tabs>
          <w:tab w:val="left" w:pos="1080"/>
          <w:tab w:val="left" w:pos="633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розробляє Інструкцію до виконання роботи й ознайомлює з нею учнів перед початком олімпіади; </w:t>
      </w:r>
    </w:p>
    <w:p w14:paraId="00000013" w14:textId="77777777" w:rsidR="00C76D39" w:rsidRDefault="00165F7D">
      <w:pPr>
        <w:numPr>
          <w:ilvl w:val="0"/>
          <w:numId w:val="2"/>
        </w:numPr>
        <w:shd w:val="clear" w:color="auto" w:fill="FFFFFF"/>
        <w:tabs>
          <w:tab w:val="left" w:pos="1080"/>
          <w:tab w:val="left" w:pos="633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забезпечує порядок проведення олімпіади; </w:t>
      </w:r>
    </w:p>
    <w:p w14:paraId="00000014" w14:textId="77777777" w:rsidR="00C76D39" w:rsidRDefault="00165F7D">
      <w:pPr>
        <w:numPr>
          <w:ilvl w:val="0"/>
          <w:numId w:val="3"/>
        </w:numPr>
        <w:shd w:val="clear" w:color="auto" w:fill="FFFFFF"/>
        <w:tabs>
          <w:tab w:val="left" w:pos="1080"/>
          <w:tab w:val="left" w:pos="633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створює комісію, яка проводить реєстрацію учасників олімпіади, перевіряє відповідність складів команд до переліку осіб, поданих </w:t>
      </w:r>
      <w:proofErr w:type="gramStart"/>
      <w:r>
        <w:rPr>
          <w:color w:val="000000"/>
          <w:sz w:val="28"/>
          <w:szCs w:val="28"/>
        </w:rPr>
        <w:t>у заявках</w:t>
      </w:r>
      <w:proofErr w:type="gramEnd"/>
      <w:r>
        <w:rPr>
          <w:color w:val="000000"/>
          <w:sz w:val="28"/>
          <w:szCs w:val="28"/>
        </w:rPr>
        <w:t>, наявність і правильність оформлення документів; </w:t>
      </w:r>
    </w:p>
    <w:p w14:paraId="00000015" w14:textId="77777777" w:rsidR="00C76D39" w:rsidRDefault="00165F7D">
      <w:pPr>
        <w:numPr>
          <w:ilvl w:val="0"/>
          <w:numId w:val="3"/>
        </w:numPr>
        <w:shd w:val="clear" w:color="auto" w:fill="FFFFFF"/>
        <w:tabs>
          <w:tab w:val="left" w:pos="1080"/>
          <w:tab w:val="left" w:pos="633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спільному з журі засіданні ухвалює рішення щодо визначення перемо</w:t>
      </w:r>
      <w:r>
        <w:rPr>
          <w:color w:val="000000"/>
          <w:sz w:val="28"/>
          <w:szCs w:val="28"/>
        </w:rPr>
        <w:t>жців змагань, нагородження переможців і учасників олімпіади, визначає остаточний склад команд для участі в наступному етапі змагань, готує документацію про результати виступу команд.  </w:t>
      </w:r>
    </w:p>
    <w:p w14:paraId="00000016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Звертаємо увагу,</w:t>
      </w:r>
      <w:r>
        <w:rPr>
          <w:color w:val="000000"/>
          <w:sz w:val="28"/>
          <w:szCs w:val="28"/>
        </w:rPr>
        <w:t xml:space="preserve"> що оргкомітет готує звітні документи про проведення ІІ</w:t>
      </w:r>
      <w:r>
        <w:rPr>
          <w:color w:val="000000"/>
          <w:sz w:val="28"/>
          <w:szCs w:val="28"/>
        </w:rPr>
        <w:t> етапу олімпіади.</w:t>
      </w:r>
    </w:p>
    <w:p w14:paraId="00000017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Звіт про проведення ІІ етапу та заявку на участь команд у ІІІ етапі  </w:t>
      </w:r>
      <w:r>
        <w:rPr>
          <w:color w:val="000000"/>
          <w:sz w:val="28"/>
          <w:szCs w:val="28"/>
        </w:rPr>
        <w:t>Всеукраїнської учнівської олімпіади з англійської мови за формою згідно з Положенням про Всеукраїнські учнівські олімпіади, турніри, конкурси з навчальних предметів, кон</w:t>
      </w:r>
      <w:r>
        <w:rPr>
          <w:color w:val="000000"/>
          <w:sz w:val="28"/>
          <w:szCs w:val="28"/>
        </w:rPr>
        <w:t xml:space="preserve">курси-захисти науково-дослідницьких робіт, затвердженим наказом Міністерства освіти і науки, молоді та спорту України від 22.09.2011 № 1099, </w:t>
      </w:r>
      <w:r>
        <w:rPr>
          <w:b/>
          <w:color w:val="000000"/>
          <w:sz w:val="28"/>
          <w:szCs w:val="28"/>
        </w:rPr>
        <w:t>надіслати протягом 10 днів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після проведення олімпіади</w:t>
      </w:r>
      <w:r>
        <w:rPr>
          <w:color w:val="000000"/>
          <w:sz w:val="28"/>
          <w:szCs w:val="28"/>
        </w:rPr>
        <w:t xml:space="preserve"> на електронну адресу </w:t>
      </w:r>
      <w:hyperlink r:id="rId6">
        <w:r>
          <w:rPr>
            <w:color w:val="0000FF"/>
            <w:sz w:val="28"/>
            <w:szCs w:val="28"/>
            <w:u w:val="single"/>
          </w:rPr>
          <w:t>center_ekspert@ukr.net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(у форматі MSWord </w:t>
      </w:r>
      <w:r>
        <w:rPr>
          <w:b/>
          <w:sz w:val="28"/>
          <w:szCs w:val="28"/>
        </w:rPr>
        <w:t>і</w:t>
      </w:r>
      <w:r>
        <w:rPr>
          <w:b/>
          <w:color w:val="000000"/>
          <w:sz w:val="28"/>
          <w:szCs w:val="28"/>
        </w:rPr>
        <w:t xml:space="preserve"> скан-копію з підписами й печаткою). </w:t>
      </w:r>
      <w:r>
        <w:rPr>
          <w:color w:val="000000"/>
          <w:sz w:val="28"/>
          <w:szCs w:val="28"/>
        </w:rPr>
        <w:t xml:space="preserve">У темі листа </w:t>
      </w:r>
      <w:r>
        <w:rPr>
          <w:sz w:val="28"/>
          <w:szCs w:val="28"/>
        </w:rPr>
        <w:t xml:space="preserve">зазначити </w:t>
      </w:r>
      <w:r>
        <w:rPr>
          <w:color w:val="000000"/>
          <w:sz w:val="28"/>
          <w:szCs w:val="28"/>
        </w:rPr>
        <w:t>предмет: «Англійська мова».</w:t>
      </w:r>
    </w:p>
    <w:p w14:paraId="00000018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організації участі в ІІІ (обласному) етапі </w:t>
      </w:r>
      <w:r>
        <w:rPr>
          <w:b/>
          <w:color w:val="000000"/>
          <w:sz w:val="28"/>
          <w:szCs w:val="28"/>
          <w:u w:val="single"/>
        </w:rPr>
        <w:t xml:space="preserve">у заявці обов’язково мають бути вказані особиста електронна пошта </w:t>
      </w:r>
      <w:r>
        <w:rPr>
          <w:b/>
          <w:color w:val="000000"/>
          <w:sz w:val="28"/>
          <w:szCs w:val="28"/>
          <w:u w:val="single"/>
        </w:rPr>
        <w:t>та номер телефону учасника(-ці).</w:t>
      </w:r>
      <w:r>
        <w:rPr>
          <w:color w:val="000000"/>
          <w:sz w:val="28"/>
          <w:szCs w:val="28"/>
        </w:rPr>
        <w:t xml:space="preserve"> Звертаємо увагу, що кожен потенційний учасник ІІІ етапу олімпіади повинен мати електронну пошту Google (електронна скринька має бути формату abcd@gmail.com). </w:t>
      </w:r>
    </w:p>
    <w:p w14:paraId="00000019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підготовки до проведення олімпіади.</w:t>
      </w:r>
      <w:r>
        <w:rPr>
          <w:color w:val="000000"/>
          <w:sz w:val="28"/>
          <w:szCs w:val="28"/>
        </w:rPr>
        <w:t xml:space="preserve"> Олімпіада з англійсь</w:t>
      </w:r>
      <w:r>
        <w:rPr>
          <w:color w:val="000000"/>
          <w:sz w:val="28"/>
          <w:szCs w:val="28"/>
        </w:rPr>
        <w:t xml:space="preserve">кої мови складатиметься з двох частин – письмової та усної (перевірки усної мовленнєвої компетентності). Завдання письмового туру будуть створені в Gоogle-формі. </w:t>
      </w:r>
    </w:p>
    <w:p w14:paraId="0000001A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дистанційного виконання завдань заклади освіти збирають електронні адреси учасників (учас</w:t>
      </w:r>
      <w:r>
        <w:rPr>
          <w:color w:val="000000"/>
          <w:sz w:val="28"/>
          <w:szCs w:val="28"/>
        </w:rPr>
        <w:t xml:space="preserve">ниць) олімпіади, на які будуть направлені посилання на Gоogle-форму. </w:t>
      </w:r>
    </w:p>
    <w:p w14:paraId="0000001B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Учасники (учасниці) олімпіади повинні мати акаунт Google. </w:t>
      </w:r>
      <w:r>
        <w:rPr>
          <w:b/>
          <w:color w:val="000000"/>
          <w:sz w:val="28"/>
          <w:szCs w:val="28"/>
        </w:rPr>
        <w:t>З одного акаунт</w:t>
      </w:r>
      <w:r>
        <w:rPr>
          <w:b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 xml:space="preserve"> Google може бути надіслана лише одна форма. </w:t>
      </w:r>
    </w:p>
    <w:p w14:paraId="0000001C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Відділи освіти районних державних адміністрацій, а також територіа</w:t>
      </w:r>
      <w:r>
        <w:rPr>
          <w:color w:val="000000"/>
          <w:sz w:val="28"/>
          <w:szCs w:val="28"/>
        </w:rPr>
        <w:t xml:space="preserve">льних громад Харківської області, Департамент освіти Харківської міської ради, керівники закладів освіти обласного та державного підпорядкування визначають </w:t>
      </w:r>
      <w:r>
        <w:rPr>
          <w:b/>
          <w:color w:val="000000"/>
          <w:sz w:val="28"/>
          <w:szCs w:val="28"/>
        </w:rPr>
        <w:t>осіб, відповідальних</w:t>
      </w:r>
      <w:r>
        <w:rPr>
          <w:color w:val="000000"/>
          <w:sz w:val="28"/>
          <w:szCs w:val="28"/>
        </w:rPr>
        <w:t xml:space="preserve"> за проведення олімпіади. Доступ до Gоogle-форм із завданнями та Gоogle-документ</w:t>
      </w:r>
      <w:r>
        <w:rPr>
          <w:color w:val="000000"/>
          <w:sz w:val="28"/>
          <w:szCs w:val="28"/>
        </w:rPr>
        <w:t xml:space="preserve">ів із ситуаціями для визначення рівня усної мовленнєвої компетентності буде надано цим особам </w:t>
      </w:r>
      <w:r>
        <w:rPr>
          <w:b/>
          <w:color w:val="000000"/>
          <w:sz w:val="28"/>
          <w:szCs w:val="28"/>
        </w:rPr>
        <w:t>із 8.30 до 9.00 в день проведення олімпіади.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Контактну інформацію про цих осіб (ПІБ, електронна адреса, телефон) треба заздалегідь повідомити на електронну адресу</w:t>
      </w:r>
      <w:r>
        <w:rPr>
          <w:color w:val="000000"/>
          <w:sz w:val="28"/>
          <w:szCs w:val="28"/>
        </w:rPr>
        <w:t xml:space="preserve"> </w:t>
      </w:r>
      <w:hyperlink r:id="rId7">
        <w:r>
          <w:rPr>
            <w:color w:val="0000FF"/>
            <w:sz w:val="28"/>
            <w:szCs w:val="28"/>
            <w:u w:val="single"/>
          </w:rPr>
          <w:t>center_ekspert@ukr.net</w:t>
        </w:r>
      </w:hyperlink>
      <w:r>
        <w:rPr>
          <w:color w:val="000000"/>
          <w:sz w:val="28"/>
          <w:szCs w:val="28"/>
        </w:rPr>
        <w:t xml:space="preserve">. </w:t>
      </w:r>
    </w:p>
    <w:p w14:paraId="0000001D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Орієнтовний алгоритм отримання Gоogle-форм із завданнями олімпіади можна переглянути за покликанням: </w:t>
      </w:r>
      <w:hyperlink r:id="rId8">
        <w:r>
          <w:rPr>
            <w:color w:val="1155CC"/>
            <w:sz w:val="28"/>
            <w:szCs w:val="28"/>
            <w:u w:val="single"/>
          </w:rPr>
          <w:t>https://docs.google.com/presentation/d/1pA0g0Iif5mQEnE20C-NUUYIqSrIiXcb4/edit?usp=sharing&amp;ouid=107716678666400593136&amp;rtpof=true&amp;sd=true</w:t>
        </w:r>
      </w:hyperlink>
      <w:r>
        <w:rPr>
          <w:sz w:val="28"/>
          <w:szCs w:val="28"/>
        </w:rPr>
        <w:t>.</w:t>
      </w:r>
    </w:p>
    <w:p w14:paraId="0000001E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Після отримання доступу до завдань відповідальна особа копіює Gоogle-форми на Gоogle-диск, визначений оргкомітетом олімпіади. </w:t>
      </w:r>
    </w:p>
    <w:p w14:paraId="0000001F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Олімпіадні завдання надсилаються за наданими електронними адресами закладів освіти за 10 хвилин </w:t>
      </w:r>
      <w:proofErr w:type="gramStart"/>
      <w:r>
        <w:rPr>
          <w:color w:val="000000"/>
          <w:sz w:val="28"/>
          <w:szCs w:val="28"/>
        </w:rPr>
        <w:t>до початку</w:t>
      </w:r>
      <w:proofErr w:type="gramEnd"/>
      <w:r>
        <w:rPr>
          <w:color w:val="000000"/>
          <w:sz w:val="28"/>
          <w:szCs w:val="28"/>
        </w:rPr>
        <w:t xml:space="preserve"> ІІ етапу в день провед</w:t>
      </w:r>
      <w:r>
        <w:rPr>
          <w:color w:val="000000"/>
          <w:sz w:val="28"/>
          <w:szCs w:val="28"/>
        </w:rPr>
        <w:t xml:space="preserve">ення олімпіади. </w:t>
      </w:r>
    </w:p>
    <w:p w14:paraId="00000020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Рекомендуємо підготувати робоче місце учасника (учасниці) олімпіади, де має бути комп’ютер із підключенням до мережі Інтернет.</w:t>
      </w:r>
    </w:p>
    <w:p w14:paraId="00000021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зв’язку зі складною ситуацією, пов’язаною з воєнним станом, не в усіх буде можливість організувати відеоспосте</w:t>
      </w:r>
      <w:r>
        <w:rPr>
          <w:color w:val="000000"/>
          <w:sz w:val="28"/>
          <w:szCs w:val="28"/>
        </w:rPr>
        <w:t>реження, тому актуалізуємо, що віримо в чесність і порядність учасників. Також нагадуємо про дотримання академічної доброчесності. </w:t>
      </w:r>
    </w:p>
    <w:p w14:paraId="00000022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Алгоритм дій під час проведення олімпіади.</w:t>
      </w:r>
      <w:r>
        <w:rPr>
          <w:color w:val="000000"/>
          <w:sz w:val="28"/>
          <w:szCs w:val="28"/>
        </w:rPr>
        <w:t xml:space="preserve"> Олімпіаду рекомендуємо розпочати о </w:t>
      </w:r>
      <w:r>
        <w:rPr>
          <w:b/>
          <w:color w:val="000000"/>
          <w:sz w:val="28"/>
          <w:szCs w:val="28"/>
        </w:rPr>
        <w:t>10-00.</w:t>
      </w:r>
      <w:r>
        <w:rPr>
          <w:color w:val="000000"/>
          <w:sz w:val="28"/>
          <w:szCs w:val="28"/>
        </w:rPr>
        <w:t xml:space="preserve"> Тривалість виконання завдань письмового</w:t>
      </w:r>
      <w:r>
        <w:rPr>
          <w:color w:val="000000"/>
          <w:sz w:val="28"/>
          <w:szCs w:val="28"/>
        </w:rPr>
        <w:t xml:space="preserve"> туру – 1,5 години; усного – 10 хвилин на кожного учасника/учасницю. У разі виникнення форс-мажорних ситуацій оргкомітет приймає рішення про інший час початку та закінчення.  </w:t>
      </w:r>
    </w:p>
    <w:p w14:paraId="00000023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Алгоритм організації та проведення ІІ етапу олімпіади має забезпечити максимальн</w:t>
      </w:r>
      <w:r>
        <w:rPr>
          <w:color w:val="000000"/>
          <w:sz w:val="28"/>
          <w:szCs w:val="28"/>
        </w:rPr>
        <w:t>і умови для збереження життя та здоров’я учасників олімпіади.  </w:t>
      </w:r>
    </w:p>
    <w:p w14:paraId="00000024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Пропонуємо дотримуватися такого алгоритму дій учасників олімпіади та членів журі під час повітряної тривоги та/або відключення електроенергії, інтернет-зв’язку: </w:t>
      </w:r>
    </w:p>
    <w:p w14:paraId="00000025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Дії в разі надходження спов</w:t>
      </w:r>
      <w:r>
        <w:rPr>
          <w:b/>
          <w:i/>
          <w:color w:val="000000"/>
          <w:sz w:val="28"/>
          <w:szCs w:val="28"/>
        </w:rPr>
        <w:t>іщення про повітряну тривогу в районі під час проведення випробування: </w:t>
      </w:r>
    </w:p>
    <w:p w14:paraId="00000026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час оголошення тривоги доступ до завдань відповідальним </w:t>
      </w:r>
      <w:proofErr w:type="gramStart"/>
      <w:r>
        <w:rPr>
          <w:color w:val="000000"/>
          <w:sz w:val="28"/>
          <w:szCs w:val="28"/>
        </w:rPr>
        <w:t>обмежується,  проведення</w:t>
      </w:r>
      <w:proofErr w:type="gramEnd"/>
      <w:r>
        <w:rPr>
          <w:color w:val="000000"/>
          <w:sz w:val="28"/>
          <w:szCs w:val="28"/>
        </w:rPr>
        <w:t xml:space="preserve"> випробування зупиняється;  </w:t>
      </w:r>
    </w:p>
    <w:p w14:paraId="00000027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секретар журі фіксує час призупинення виконання завдань і робить від</w:t>
      </w:r>
      <w:r>
        <w:rPr>
          <w:color w:val="000000"/>
          <w:sz w:val="28"/>
          <w:szCs w:val="28"/>
        </w:rPr>
        <w:t>мітку в протоколі; </w:t>
      </w:r>
    </w:p>
    <w:p w14:paraId="00000028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після відбою повітряної тривоги виконання завдань продовжується; </w:t>
      </w:r>
    </w:p>
    <w:p w14:paraId="00000029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секретар оголошує час, який залишається для виконання завдань, і робить відмітку в протоколі. </w:t>
      </w:r>
    </w:p>
    <w:p w14:paraId="0000002A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 Дії в разі відключення електроенергії, інтернет-зв’язку в районі під час проведення випробування: </w:t>
      </w:r>
    </w:p>
    <w:p w14:paraId="0000002B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час відключення електроенергії доступ до завдань відповідальним </w:t>
      </w:r>
      <w:proofErr w:type="gramStart"/>
      <w:r>
        <w:rPr>
          <w:color w:val="000000"/>
          <w:sz w:val="28"/>
          <w:szCs w:val="28"/>
        </w:rPr>
        <w:t>обмежується,  проведення</w:t>
      </w:r>
      <w:proofErr w:type="gramEnd"/>
      <w:r>
        <w:rPr>
          <w:color w:val="000000"/>
          <w:sz w:val="28"/>
          <w:szCs w:val="28"/>
        </w:rPr>
        <w:t xml:space="preserve"> випробування зупиняється;  </w:t>
      </w:r>
    </w:p>
    <w:p w14:paraId="0000002C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секретар журі фіксує час викон</w:t>
      </w:r>
      <w:r>
        <w:rPr>
          <w:color w:val="000000"/>
          <w:sz w:val="28"/>
          <w:szCs w:val="28"/>
        </w:rPr>
        <w:t>ання завдань і робить відмітку в протоколі; </w:t>
      </w:r>
    </w:p>
    <w:p w14:paraId="0000002D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після включення електроенергії виконання завдань продовжується; </w:t>
      </w:r>
    </w:p>
    <w:p w14:paraId="0000002E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секретар оголошує час, який залишається для виконання завдань, і робить відмітку в протоколі. </w:t>
      </w:r>
    </w:p>
    <w:p w14:paraId="0000002F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Характеристика завдань. </w:t>
      </w:r>
      <w:r>
        <w:rPr>
          <w:color w:val="000000"/>
          <w:sz w:val="28"/>
          <w:szCs w:val="28"/>
        </w:rPr>
        <w:t xml:space="preserve">Комплект завдань </w:t>
      </w:r>
      <w:r>
        <w:rPr>
          <w:sz w:val="28"/>
          <w:szCs w:val="28"/>
        </w:rPr>
        <w:t>містит</w:t>
      </w:r>
      <w:r>
        <w:rPr>
          <w:sz w:val="28"/>
          <w:szCs w:val="28"/>
        </w:rPr>
        <w:t>име завдання для двох турів: письмового та усного (визначення рівня усної мовленнєвої компетентності).</w:t>
      </w:r>
      <w:r>
        <w:rPr>
          <w:b/>
          <w:color w:val="000000"/>
          <w:sz w:val="28"/>
          <w:szCs w:val="28"/>
        </w:rPr>
        <w:t xml:space="preserve"> </w:t>
      </w:r>
    </w:p>
    <w:p w14:paraId="00000030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Зміст завдань зорієнтовано на Загальноєвропейські рекомендації з мовної освіти і відповідає рівням володіння іноземною мовою А2 – В2. Детальний опис дес</w:t>
      </w:r>
      <w:r>
        <w:rPr>
          <w:color w:val="000000"/>
          <w:sz w:val="28"/>
          <w:szCs w:val="28"/>
        </w:rPr>
        <w:t>крипторів рівнів сформованості іншомовної комунікативної компетенції можна знайти у виданні: Загальноєвропейські Рекомендації з мовної освіти: вивчення, викладання, оцінювання / наук. ред. укр. видання д.пед.н., проф. С. Ю. Ніколаєва. – К.: Ленвіт, 2003. –</w:t>
      </w:r>
      <w:r>
        <w:rPr>
          <w:color w:val="000000"/>
          <w:sz w:val="28"/>
          <w:szCs w:val="28"/>
        </w:rPr>
        <w:t xml:space="preserve"> 273 с.</w:t>
      </w:r>
    </w:p>
    <w:p w14:paraId="00000031" w14:textId="77777777" w:rsidR="00C76D39" w:rsidRDefault="00165F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Завдання </w:t>
      </w:r>
      <w:r>
        <w:rPr>
          <w:b/>
          <w:color w:val="000000"/>
          <w:sz w:val="28"/>
          <w:szCs w:val="28"/>
        </w:rPr>
        <w:t>письмового туру</w:t>
      </w:r>
      <w:r>
        <w:rPr>
          <w:color w:val="000000"/>
          <w:sz w:val="28"/>
          <w:szCs w:val="28"/>
        </w:rPr>
        <w:t xml:space="preserve"> перевірятимуть:</w:t>
      </w:r>
    </w:p>
    <w:p w14:paraId="00000032" w14:textId="77777777" w:rsidR="00C76D39" w:rsidRDefault="00165F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2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рівень сформованості іншомовної комунікативної компетентності в зоровому сприйманні – розуміння прочитаного загалом і в деталях, розуміння основних ідей, ставлень, думок, аргументів у тексті, уміння виокремлювати необхідну інформацію, розуміння структури т</w:t>
      </w:r>
      <w:r>
        <w:rPr>
          <w:color w:val="000000"/>
          <w:sz w:val="28"/>
          <w:szCs w:val="28"/>
        </w:rPr>
        <w:t>а логіки викладення ідей у тексті. Учасникам (учасницям) можуть бути запропоновані завдання з вибором однієї правильної відповіді, завдання на встановлення правильності/неправильності тверджень, завдання на встановлення відповідності, завдання на заповненн</w:t>
      </w:r>
      <w:r>
        <w:rPr>
          <w:color w:val="000000"/>
          <w:sz w:val="28"/>
          <w:szCs w:val="28"/>
        </w:rPr>
        <w:t>я пропусків у тексті;</w:t>
      </w:r>
    </w:p>
    <w:p w14:paraId="00000033" w14:textId="77777777" w:rsidR="00C76D39" w:rsidRDefault="00165F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2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уміння використовувати мовний інвентар (лексику і граматику) у комунікативному контексті. Контроль лексичної та граматичної компетенції (використання мови) передбачає визначення рівня сформованості мовних навичок: здатності самостійно добирати і формоутвор</w:t>
      </w:r>
      <w:r>
        <w:rPr>
          <w:color w:val="000000"/>
          <w:sz w:val="28"/>
          <w:szCs w:val="28"/>
        </w:rPr>
        <w:t>ювати лексичні одиниці та граматичні явища відповідно до комунікативних потреб спілкування в межах сформульованих завдань. Під час підготовки варто приділити увагу вживанню синонімів, сталих словосполучень, фразових дієслів, прийменників із різними частина</w:t>
      </w:r>
      <w:r>
        <w:rPr>
          <w:color w:val="000000"/>
          <w:sz w:val="28"/>
          <w:szCs w:val="28"/>
        </w:rPr>
        <w:t>ми мови, модальних дієслів, часових форм тощо. Учасникам (учасницям) можуть бути запропоновані завдання з вибором однієї правильної відповіді, завдання на заповнення пропусків у тексті (з варіантами відповіді або без), завдання на перефразування речень, що</w:t>
      </w:r>
      <w:r>
        <w:rPr>
          <w:color w:val="000000"/>
          <w:sz w:val="28"/>
          <w:szCs w:val="28"/>
        </w:rPr>
        <w:t xml:space="preserve"> мають на меті перевірку правильності використання лексичних та/або граматичних конструкцій, та завдання на трансформацію спільнокореневих і твірних слів, що перевіряють уміння використовувати префікси, суфікси та морфологію слів.</w:t>
      </w:r>
    </w:p>
    <w:p w14:paraId="00000034" w14:textId="77777777" w:rsidR="00C76D39" w:rsidRDefault="00165F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про проведення</w:t>
      </w:r>
      <w:r>
        <w:rPr>
          <w:b/>
          <w:color w:val="000000"/>
          <w:sz w:val="28"/>
          <w:szCs w:val="28"/>
        </w:rPr>
        <w:t xml:space="preserve"> ус</w:t>
      </w:r>
      <w:r>
        <w:rPr>
          <w:b/>
          <w:color w:val="000000"/>
          <w:sz w:val="28"/>
          <w:szCs w:val="28"/>
        </w:rPr>
        <w:t xml:space="preserve">ного туру </w:t>
      </w:r>
      <w:r>
        <w:rPr>
          <w:color w:val="000000"/>
          <w:sz w:val="28"/>
          <w:szCs w:val="28"/>
        </w:rPr>
        <w:t>ухвалює районний оргкомітет.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 дистанційному форматі р</w:t>
      </w:r>
      <w:r>
        <w:rPr>
          <w:color w:val="000000"/>
          <w:sz w:val="28"/>
          <w:szCs w:val="28"/>
        </w:rPr>
        <w:t xml:space="preserve">екомендуємо провести </w:t>
      </w:r>
      <w:r>
        <w:rPr>
          <w:b/>
          <w:color w:val="000000"/>
          <w:sz w:val="28"/>
          <w:szCs w:val="28"/>
        </w:rPr>
        <w:t>визначення рівня усної мовленнєвої компетентності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 допомогою</w:t>
      </w:r>
      <w:r>
        <w:rPr>
          <w:color w:val="000000"/>
          <w:sz w:val="28"/>
          <w:szCs w:val="28"/>
        </w:rPr>
        <w:t xml:space="preserve"> ZOOM-конференції або будь-якого іншого сервісу, що забезпечує відеоконференцзв’язок. </w:t>
      </w:r>
    </w:p>
    <w:p w14:paraId="00000035" w14:textId="77777777" w:rsidR="00C76D39" w:rsidRDefault="00165F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Учасник після однохвил</w:t>
      </w:r>
      <w:r>
        <w:rPr>
          <w:sz w:val="28"/>
          <w:szCs w:val="28"/>
        </w:rPr>
        <w:t>инної підготовки має висловитись про одну з трьох обраних ним ситуацій. Комунікативне завдання вважається розв’язаним у разі змістової та функціональної відповідності висловлювання до ситуації, адекватності використання мовленнєвих зразків, а також нормати</w:t>
      </w:r>
      <w:r>
        <w:rPr>
          <w:sz w:val="28"/>
          <w:szCs w:val="28"/>
        </w:rPr>
        <w:t>вності мовлення учасника.</w:t>
      </w:r>
    </w:p>
    <w:p w14:paraId="00000036" w14:textId="77777777" w:rsidR="00C76D39" w:rsidRDefault="00165F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Після завершення монологічного повідомлення учень бере участь у співбесіді з членами журі, обсяг якої орієнтовно 6-8 реплік (по 3-4 з боку журі та учасника олімпіади).</w:t>
      </w:r>
    </w:p>
    <w:p w14:paraId="00000037" w14:textId="77777777" w:rsidR="00C76D39" w:rsidRDefault="00165F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Обсяг монологічного висловлювання: </w:t>
      </w:r>
    </w:p>
    <w:p w14:paraId="00000038" w14:textId="77777777" w:rsidR="00C76D39" w:rsidRDefault="00165F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 клас – не менше 11 речен</w:t>
      </w:r>
      <w:r>
        <w:rPr>
          <w:sz w:val="28"/>
          <w:szCs w:val="28"/>
        </w:rPr>
        <w:t>ь;</w:t>
      </w:r>
    </w:p>
    <w:p w14:paraId="00000039" w14:textId="77777777" w:rsidR="00C76D39" w:rsidRDefault="00165F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 клас – не менше 12 речень;</w:t>
      </w:r>
    </w:p>
    <w:p w14:paraId="0000003A" w14:textId="77777777" w:rsidR="00C76D39" w:rsidRDefault="00165F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 клас – не менше 13 речень;</w:t>
      </w:r>
    </w:p>
    <w:p w14:paraId="0000003B" w14:textId="77777777" w:rsidR="00C76D39" w:rsidRDefault="00165F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 клас – не менше 14 речень.</w:t>
      </w:r>
    </w:p>
    <w:p w14:paraId="0000003C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Особливості виконання та оцінювання олімпіадних завдань.</w:t>
      </w:r>
      <w:r>
        <w:rPr>
          <w:color w:val="000000"/>
          <w:sz w:val="28"/>
          <w:szCs w:val="28"/>
        </w:rPr>
        <w:t xml:space="preserve"> Отримавши посилання на Gоogle-форму, учасник (учасниця) ознайомлюється з інструкцією щодо виконання завдань, часом, відведеним </w:t>
      </w:r>
      <w:proofErr w:type="gramStart"/>
      <w:r>
        <w:rPr>
          <w:color w:val="000000"/>
          <w:sz w:val="28"/>
          <w:szCs w:val="28"/>
        </w:rPr>
        <w:t>на роботу</w:t>
      </w:r>
      <w:proofErr w:type="gramEnd"/>
      <w:r>
        <w:rPr>
          <w:color w:val="000000"/>
          <w:sz w:val="28"/>
          <w:szCs w:val="28"/>
        </w:rPr>
        <w:t>, і розпочинає виконання. Деякі поля у формі будуть указані як обов’язкові. Якщо вони не будуть заповнені, форму не буд</w:t>
      </w:r>
      <w:r>
        <w:rPr>
          <w:color w:val="000000"/>
          <w:sz w:val="28"/>
          <w:szCs w:val="28"/>
        </w:rPr>
        <w:t>е прийнято.</w:t>
      </w:r>
    </w:p>
    <w:p w14:paraId="0000003D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Після завершення виконання завдань учасник(учасниця) перевіряє свої відповіді на полях форми та відправляє роботу. </w:t>
      </w:r>
    </w:p>
    <w:p w14:paraId="0000003E" w14:textId="77777777" w:rsidR="00C76D39" w:rsidRDefault="00165F7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Після відведеного терміну організатори закривають форму, відповіді після цього прийматися не будуть.</w:t>
      </w:r>
    </w:p>
    <w:p w14:paraId="0000003F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 з умовою завдання буде вказана максимальна кількість балів, яку учень (учениця) може одержати за його розв’язання. </w:t>
      </w:r>
    </w:p>
    <w:p w14:paraId="00000040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Завдання письмової частини перевіряються автоматично.</w:t>
      </w:r>
    </w:p>
    <w:p w14:paraId="00000041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Члени журі оцінюють тільки рівень усної мовленнєвої компетентності. Після такої </w:t>
      </w:r>
      <w:r>
        <w:rPr>
          <w:color w:val="000000"/>
          <w:sz w:val="28"/>
          <w:szCs w:val="28"/>
        </w:rPr>
        <w:t>перевірки бали за неї додають до балів, отриманих після автоматичної перевірки.</w:t>
      </w:r>
    </w:p>
    <w:p w14:paraId="00000042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Критерії оцінювання для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визначення рівня усної мовленнєвої компетентності</w:t>
      </w:r>
      <w:r>
        <w:rPr>
          <w:color w:val="000000"/>
          <w:sz w:val="28"/>
          <w:szCs w:val="28"/>
        </w:rPr>
        <w:t xml:space="preserve">. </w:t>
      </w:r>
    </w:p>
    <w:p w14:paraId="00000043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І. Повнота розкриття теми (від 1 до 3 балів). </w:t>
      </w:r>
    </w:p>
    <w:p w14:paraId="00000044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ІІ. Комунікативна спрямованість (від 1 до 3 балів). </w:t>
      </w:r>
    </w:p>
    <w:p w14:paraId="00000045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ІІІ. Інформаційна значимість (від 0 до 2 балів). </w:t>
      </w:r>
    </w:p>
    <w:p w14:paraId="00000046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ІV. Лінгвістична компетенція (від 4 до 20 балів). </w:t>
      </w:r>
    </w:p>
    <w:p w14:paraId="00000047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V. Заохочувальний бал (вибірково від 1 до 2 балів). </w:t>
      </w:r>
    </w:p>
    <w:p w14:paraId="00000048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Загальна сума балів за усний тур: від 6 до 30 у відповідності до критеріїв, які наведені вище.</w:t>
      </w:r>
    </w:p>
    <w:p w14:paraId="00000049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Комента</w:t>
      </w:r>
      <w:r>
        <w:rPr>
          <w:b/>
          <w:color w:val="000000"/>
          <w:sz w:val="28"/>
          <w:szCs w:val="28"/>
        </w:rPr>
        <w:t>р до критеріїв оцінювання:</w:t>
      </w:r>
    </w:p>
    <w:p w14:paraId="0000004A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І. </w:t>
      </w:r>
      <w:r>
        <w:rPr>
          <w:color w:val="000000"/>
          <w:sz w:val="28"/>
          <w:szCs w:val="28"/>
        </w:rPr>
        <w:t>Повнота розкриття теми (від 1 до 3 балів):</w:t>
      </w:r>
    </w:p>
    <w:p w14:paraId="0000004B" w14:textId="77777777" w:rsidR="00C76D39" w:rsidRDefault="00165F7D">
      <w:pPr>
        <w:numPr>
          <w:ilvl w:val="0"/>
          <w:numId w:val="4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 бали</w:t>
      </w:r>
      <w:r>
        <w:rPr>
          <w:color w:val="000000"/>
          <w:sz w:val="28"/>
          <w:szCs w:val="28"/>
        </w:rPr>
        <w:t xml:space="preserve"> надаються за достатнє за обсягом висловлювання, яке відповідає зазначеній темі, розкриває її логічно та послідовно, містить власну думку.</w:t>
      </w:r>
    </w:p>
    <w:p w14:paraId="0000004C" w14:textId="77777777" w:rsidR="00C76D39" w:rsidRDefault="00165F7D">
      <w:pPr>
        <w:numPr>
          <w:ilvl w:val="0"/>
          <w:numId w:val="4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 бали</w:t>
      </w:r>
      <w:r>
        <w:rPr>
          <w:color w:val="000000"/>
          <w:sz w:val="28"/>
          <w:szCs w:val="28"/>
        </w:rPr>
        <w:t xml:space="preserve"> надаються за посереднє за обсяг</w:t>
      </w:r>
      <w:r>
        <w:rPr>
          <w:color w:val="000000"/>
          <w:sz w:val="28"/>
          <w:szCs w:val="28"/>
        </w:rPr>
        <w:t>ом висловлювання, яке відповідає зазначеній темі, розкриває її логічно та послідовно.</w:t>
      </w:r>
    </w:p>
    <w:p w14:paraId="0000004D" w14:textId="77777777" w:rsidR="00C76D39" w:rsidRDefault="00165F7D">
      <w:pPr>
        <w:numPr>
          <w:ilvl w:val="0"/>
          <w:numId w:val="4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 бал</w:t>
      </w:r>
      <w:r>
        <w:rPr>
          <w:color w:val="000000"/>
          <w:sz w:val="28"/>
          <w:szCs w:val="28"/>
        </w:rPr>
        <w:t xml:space="preserve"> надається за недостатнє за обсягом висловлювання, яке відповідає зазначеній темі, але не розкриває її логічно та послідовно.</w:t>
      </w:r>
    </w:p>
    <w:p w14:paraId="0000004E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ІІ.</w:t>
      </w:r>
      <w:r>
        <w:rPr>
          <w:color w:val="000000"/>
          <w:sz w:val="28"/>
          <w:szCs w:val="28"/>
        </w:rPr>
        <w:t xml:space="preserve"> Комунікативна спрямованість (від 1 </w:t>
      </w:r>
      <w:r>
        <w:rPr>
          <w:color w:val="000000"/>
          <w:sz w:val="28"/>
          <w:szCs w:val="28"/>
        </w:rPr>
        <w:t>до 3 балів):</w:t>
      </w:r>
    </w:p>
    <w:p w14:paraId="0000004F" w14:textId="77777777" w:rsidR="00C76D39" w:rsidRDefault="00165F7D">
      <w:pPr>
        <w:numPr>
          <w:ilvl w:val="0"/>
          <w:numId w:val="5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 бали</w:t>
      </w:r>
      <w:r>
        <w:rPr>
          <w:color w:val="000000"/>
          <w:sz w:val="28"/>
          <w:szCs w:val="28"/>
        </w:rPr>
        <w:t xml:space="preserve"> надаються за висловлювання, яке повністю відповідає ситуації спілкування, містить особистісні оцінюючі фрази, передає власне ставлення учня до об’єкт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висловлювання.</w:t>
      </w:r>
    </w:p>
    <w:p w14:paraId="00000050" w14:textId="77777777" w:rsidR="00C76D39" w:rsidRDefault="00165F7D">
      <w:pPr>
        <w:numPr>
          <w:ilvl w:val="0"/>
          <w:numId w:val="5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 бали</w:t>
      </w:r>
      <w:r>
        <w:rPr>
          <w:color w:val="000000"/>
          <w:sz w:val="28"/>
          <w:szCs w:val="28"/>
        </w:rPr>
        <w:t xml:space="preserve"> надаються за висловлювання, яке повністю відповідає ситуації спілкування, містить особистісні оцінюючі фрази, але неадекватно передає ставлення учня до об’єкт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висловлювання</w:t>
      </w:r>
    </w:p>
    <w:p w14:paraId="00000051" w14:textId="77777777" w:rsidR="00C76D39" w:rsidRDefault="00165F7D">
      <w:pPr>
        <w:numPr>
          <w:ilvl w:val="0"/>
          <w:numId w:val="5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 бал</w:t>
      </w:r>
      <w:r>
        <w:rPr>
          <w:color w:val="000000"/>
          <w:sz w:val="28"/>
          <w:szCs w:val="28"/>
        </w:rPr>
        <w:t xml:space="preserve"> надається за висловлювання, яке неповністю відповідає ситуації спілкування,</w:t>
      </w:r>
      <w:r>
        <w:rPr>
          <w:color w:val="000000"/>
          <w:sz w:val="28"/>
          <w:szCs w:val="28"/>
        </w:rPr>
        <w:t xml:space="preserve"> не містить особистісних оцінюючих фраз, не передає власного ставлення учня до об’єкт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висловлювання.</w:t>
      </w:r>
    </w:p>
    <w:p w14:paraId="00000052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ІІІ.</w:t>
      </w:r>
      <w:r>
        <w:rPr>
          <w:color w:val="000000"/>
          <w:sz w:val="28"/>
          <w:szCs w:val="28"/>
        </w:rPr>
        <w:t xml:space="preserve"> Інформаційна значимість (від 0 до 2 балів):</w:t>
      </w:r>
    </w:p>
    <w:p w14:paraId="00000053" w14:textId="77777777" w:rsidR="00C76D39" w:rsidRDefault="00165F7D">
      <w:pPr>
        <w:numPr>
          <w:ilvl w:val="0"/>
          <w:numId w:val="6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2 бали</w:t>
      </w:r>
      <w:r>
        <w:rPr>
          <w:color w:val="000000"/>
          <w:sz w:val="28"/>
          <w:szCs w:val="28"/>
        </w:rPr>
        <w:t xml:space="preserve"> надаються за адекватне і достатнє використання країнознавчого матеріалу, своїх знань з інших дисци</w:t>
      </w:r>
      <w:r>
        <w:rPr>
          <w:color w:val="000000"/>
          <w:sz w:val="28"/>
          <w:szCs w:val="28"/>
        </w:rPr>
        <w:t>плін на підтримку власних міркувань або для посилення естетичного рівня викладу.</w:t>
      </w:r>
    </w:p>
    <w:p w14:paraId="00000054" w14:textId="77777777" w:rsidR="00C76D39" w:rsidRDefault="00165F7D">
      <w:pPr>
        <w:numPr>
          <w:ilvl w:val="0"/>
          <w:numId w:val="6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 бал</w:t>
      </w:r>
      <w:r>
        <w:rPr>
          <w:color w:val="000000"/>
          <w:sz w:val="28"/>
          <w:szCs w:val="28"/>
        </w:rPr>
        <w:t xml:space="preserve"> надається за не зовсім адекватне та недостатнє використання країнознавчого матеріалу, своїх знань з інших дисциплін на підтримку власних міркувань або для посилення есте</w:t>
      </w:r>
      <w:r>
        <w:rPr>
          <w:color w:val="000000"/>
          <w:sz w:val="28"/>
          <w:szCs w:val="28"/>
        </w:rPr>
        <w:t>тичного рівня викладу.</w:t>
      </w:r>
    </w:p>
    <w:p w14:paraId="00000055" w14:textId="77777777" w:rsidR="00C76D39" w:rsidRDefault="00165F7D">
      <w:pPr>
        <w:numPr>
          <w:ilvl w:val="0"/>
          <w:numId w:val="6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0 балів</w:t>
      </w:r>
      <w:r>
        <w:rPr>
          <w:color w:val="000000"/>
          <w:sz w:val="28"/>
          <w:szCs w:val="28"/>
        </w:rPr>
        <w:t xml:space="preserve"> надається за відсутність інформаційної значимості висловлювання.</w:t>
      </w:r>
    </w:p>
    <w:p w14:paraId="00000056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IV. Лінгвістична компетенція (20 балів):</w:t>
      </w:r>
    </w:p>
    <w:p w14:paraId="00000057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Вимова (звуки, інтонація, темп) (від 1 до 4 балів);</w:t>
      </w:r>
    </w:p>
    <w:p w14:paraId="00000058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Лексичний запас (від 1 до 6 балів);</w:t>
      </w:r>
    </w:p>
    <w:p w14:paraId="00000059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Функціональна адекватність (від 1 до 2 балів);</w:t>
      </w:r>
    </w:p>
    <w:p w14:paraId="0000005A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Граматична правильність (від 1 до 8 балів).</w:t>
      </w:r>
    </w:p>
    <w:p w14:paraId="0000005B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Вимова (від 1 до 4 балів):</w:t>
      </w:r>
    </w:p>
    <w:p w14:paraId="0000005C" w14:textId="77777777" w:rsidR="00C76D39" w:rsidRDefault="00165F7D">
      <w:pPr>
        <w:numPr>
          <w:ilvl w:val="0"/>
          <w:numId w:val="7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 бали</w:t>
      </w:r>
      <w:r>
        <w:rPr>
          <w:color w:val="000000"/>
          <w:sz w:val="28"/>
          <w:szCs w:val="28"/>
        </w:rPr>
        <w:t xml:space="preserve"> надаються за нормативний рівень вимови всіх звуків іноземної мови та правильне інтонаційне оформлення мовлення.</w:t>
      </w:r>
    </w:p>
    <w:p w14:paraId="0000005D" w14:textId="77777777" w:rsidR="00C76D39" w:rsidRDefault="00165F7D">
      <w:pPr>
        <w:numPr>
          <w:ilvl w:val="0"/>
          <w:numId w:val="7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 бали</w:t>
      </w:r>
      <w:r>
        <w:rPr>
          <w:color w:val="000000"/>
          <w:sz w:val="28"/>
          <w:szCs w:val="28"/>
        </w:rPr>
        <w:t xml:space="preserve"> над</w:t>
      </w:r>
      <w:r>
        <w:rPr>
          <w:color w:val="000000"/>
          <w:sz w:val="28"/>
          <w:szCs w:val="28"/>
        </w:rPr>
        <w:t>аються за нормативний рівень вимови важких звуків іноземної мови та правильне інтонаційне оформлення мовлення.</w:t>
      </w:r>
    </w:p>
    <w:p w14:paraId="0000005E" w14:textId="77777777" w:rsidR="00C76D39" w:rsidRDefault="00165F7D">
      <w:pPr>
        <w:numPr>
          <w:ilvl w:val="0"/>
          <w:numId w:val="7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 бали</w:t>
      </w:r>
      <w:r>
        <w:rPr>
          <w:color w:val="000000"/>
          <w:sz w:val="28"/>
          <w:szCs w:val="28"/>
        </w:rPr>
        <w:t xml:space="preserve"> надаються за частково ненормативний рівень вимови важких звуків </w:t>
      </w:r>
      <w:r>
        <w:rPr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не завжди правильне інтонаційне оформлення мовлення.</w:t>
      </w:r>
    </w:p>
    <w:p w14:paraId="0000005F" w14:textId="77777777" w:rsidR="00C76D39" w:rsidRDefault="00165F7D">
      <w:pPr>
        <w:numPr>
          <w:ilvl w:val="0"/>
          <w:numId w:val="7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 бал</w:t>
      </w:r>
      <w:r>
        <w:rPr>
          <w:color w:val="000000"/>
          <w:sz w:val="28"/>
          <w:szCs w:val="28"/>
        </w:rPr>
        <w:t xml:space="preserve"> надається за </w:t>
      </w:r>
      <w:r>
        <w:rPr>
          <w:color w:val="000000"/>
          <w:sz w:val="28"/>
          <w:szCs w:val="28"/>
        </w:rPr>
        <w:t xml:space="preserve">переважно ненормативний рівень вимови важких звуків </w:t>
      </w:r>
      <w:r>
        <w:rPr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неправильне інтонаційне оформлення мовлення.</w:t>
      </w:r>
    </w:p>
    <w:p w14:paraId="00000060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Лексичний запас (від 1 до 6 балів):</w:t>
      </w:r>
    </w:p>
    <w:p w14:paraId="00000061" w14:textId="77777777" w:rsidR="00C76D39" w:rsidRDefault="00165F7D">
      <w:pPr>
        <w:numPr>
          <w:ilvl w:val="0"/>
          <w:numId w:val="8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6 балів</w:t>
      </w:r>
      <w:r>
        <w:rPr>
          <w:color w:val="000000"/>
          <w:sz w:val="28"/>
          <w:szCs w:val="28"/>
        </w:rPr>
        <w:t xml:space="preserve"> надаються за високу лексичну насиченість, різноманітність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житих структур, кліше, виразів, ідіом, точність епітетів, порівнянь тощо.</w:t>
      </w:r>
    </w:p>
    <w:p w14:paraId="00000062" w14:textId="77777777" w:rsidR="00C76D39" w:rsidRDefault="00165F7D">
      <w:pPr>
        <w:numPr>
          <w:ilvl w:val="0"/>
          <w:numId w:val="8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 балів</w:t>
      </w:r>
      <w:r>
        <w:rPr>
          <w:color w:val="000000"/>
          <w:sz w:val="28"/>
          <w:szCs w:val="28"/>
        </w:rPr>
        <w:t xml:space="preserve"> надаються за достатню лексичну насиченість, різноманітність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житих структур, кліше, виразів, ідіом тощо.</w:t>
      </w:r>
    </w:p>
    <w:p w14:paraId="00000063" w14:textId="77777777" w:rsidR="00C76D39" w:rsidRDefault="00165F7D">
      <w:pPr>
        <w:numPr>
          <w:ilvl w:val="0"/>
          <w:numId w:val="8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 бали</w:t>
      </w:r>
      <w:r>
        <w:rPr>
          <w:color w:val="000000"/>
          <w:sz w:val="28"/>
          <w:szCs w:val="28"/>
        </w:rPr>
        <w:t xml:space="preserve"> надаються за посередню лексичну насиченість, різноманітність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житих структур, кліше, виразів тощо.</w:t>
      </w:r>
    </w:p>
    <w:p w14:paraId="00000064" w14:textId="77777777" w:rsidR="00C76D39" w:rsidRDefault="00165F7D">
      <w:pPr>
        <w:numPr>
          <w:ilvl w:val="0"/>
          <w:numId w:val="8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 бали</w:t>
      </w:r>
      <w:r>
        <w:rPr>
          <w:color w:val="000000"/>
          <w:sz w:val="28"/>
          <w:szCs w:val="28"/>
        </w:rPr>
        <w:t xml:space="preserve"> надаються за посередню лексичну насиченість, одноманітність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житих структур, кліше, виразів.</w:t>
      </w:r>
    </w:p>
    <w:p w14:paraId="00000065" w14:textId="77777777" w:rsidR="00C76D39" w:rsidRDefault="00165F7D">
      <w:pPr>
        <w:numPr>
          <w:ilvl w:val="0"/>
          <w:numId w:val="8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 бали</w:t>
      </w:r>
      <w:r>
        <w:rPr>
          <w:color w:val="000000"/>
          <w:sz w:val="28"/>
          <w:szCs w:val="28"/>
        </w:rPr>
        <w:t xml:space="preserve"> надаються за недостатню лексичну насиченість, одноманітність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житих структур, кліше, виразів.</w:t>
      </w:r>
    </w:p>
    <w:p w14:paraId="00000066" w14:textId="77777777" w:rsidR="00C76D39" w:rsidRDefault="00165F7D">
      <w:pPr>
        <w:numPr>
          <w:ilvl w:val="0"/>
          <w:numId w:val="8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 бал</w:t>
      </w:r>
      <w:r>
        <w:rPr>
          <w:color w:val="000000"/>
          <w:sz w:val="28"/>
          <w:szCs w:val="28"/>
        </w:rPr>
        <w:t xml:space="preserve"> надається за</w:t>
      </w:r>
      <w:r>
        <w:rPr>
          <w:color w:val="000000"/>
          <w:sz w:val="28"/>
          <w:szCs w:val="28"/>
        </w:rPr>
        <w:t xml:space="preserve"> недостатню лексичну насиченість, одноманітність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житих структур, відсутні</w:t>
      </w:r>
      <w:r>
        <w:rPr>
          <w:sz w:val="28"/>
          <w:szCs w:val="28"/>
        </w:rPr>
        <w:t>сть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житих кліше, виразів, ідіом тощо.</w:t>
      </w:r>
    </w:p>
    <w:p w14:paraId="00000067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Функціональна адекватність (від 1 до 2 балів):</w:t>
      </w:r>
    </w:p>
    <w:p w14:paraId="00000068" w14:textId="77777777" w:rsidR="00C76D39" w:rsidRDefault="00165F7D">
      <w:pPr>
        <w:numPr>
          <w:ilvl w:val="0"/>
          <w:numId w:val="9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 бали</w:t>
      </w:r>
      <w:r>
        <w:rPr>
          <w:color w:val="000000"/>
          <w:sz w:val="28"/>
          <w:szCs w:val="28"/>
        </w:rPr>
        <w:t xml:space="preserve"> надаються за достатню функціональну адекватність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житих лексичних одиниць, структур то</w:t>
      </w:r>
      <w:r>
        <w:rPr>
          <w:color w:val="000000"/>
          <w:sz w:val="28"/>
          <w:szCs w:val="28"/>
        </w:rPr>
        <w:t>що.</w:t>
      </w:r>
    </w:p>
    <w:p w14:paraId="00000069" w14:textId="77777777" w:rsidR="00C76D39" w:rsidRDefault="00165F7D">
      <w:pPr>
        <w:numPr>
          <w:ilvl w:val="0"/>
          <w:numId w:val="9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 бал</w:t>
      </w:r>
      <w:r>
        <w:rPr>
          <w:color w:val="000000"/>
          <w:sz w:val="28"/>
          <w:szCs w:val="28"/>
        </w:rPr>
        <w:t xml:space="preserve"> надається за недостатню функціональну адекватність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житих лексичних одиниць, структур тощо.</w:t>
      </w:r>
    </w:p>
    <w:p w14:paraId="0000006A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Граматична правильність (від 1 до 8 балів):</w:t>
      </w:r>
    </w:p>
    <w:p w14:paraId="0000006B" w14:textId="77777777" w:rsidR="00C76D39" w:rsidRDefault="00165F7D">
      <w:pPr>
        <w:numPr>
          <w:ilvl w:val="0"/>
          <w:numId w:val="10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8 балів</w:t>
      </w:r>
      <w:r>
        <w:rPr>
          <w:color w:val="000000"/>
          <w:sz w:val="28"/>
          <w:szCs w:val="28"/>
        </w:rPr>
        <w:t xml:space="preserve"> надаються за нормативне додержання правил порядку слів у реченні,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живання інверсії, правильність утворення і адекватність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живання граматичних форм, достатню різноманітність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житих граматичних структур.</w:t>
      </w:r>
    </w:p>
    <w:p w14:paraId="0000006C" w14:textId="77777777" w:rsidR="00C76D39" w:rsidRDefault="00165F7D">
      <w:pPr>
        <w:numPr>
          <w:ilvl w:val="0"/>
          <w:numId w:val="10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7 балів</w:t>
      </w:r>
      <w:r>
        <w:rPr>
          <w:color w:val="000000"/>
          <w:sz w:val="28"/>
          <w:szCs w:val="28"/>
        </w:rPr>
        <w:t xml:space="preserve"> надаються за нормативне додержання правил порядку слів у реченні,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живання інверсії, правильність утворення і а</w:t>
      </w:r>
      <w:r>
        <w:rPr>
          <w:color w:val="000000"/>
          <w:sz w:val="28"/>
          <w:szCs w:val="28"/>
        </w:rPr>
        <w:t xml:space="preserve">декватність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живання граматичних форм, посередню різноманітність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житих граматичних структур.</w:t>
      </w:r>
    </w:p>
    <w:p w14:paraId="0000006D" w14:textId="77777777" w:rsidR="00C76D39" w:rsidRDefault="00165F7D">
      <w:pPr>
        <w:numPr>
          <w:ilvl w:val="0"/>
          <w:numId w:val="10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6 балів</w:t>
      </w:r>
      <w:r>
        <w:rPr>
          <w:color w:val="000000"/>
          <w:sz w:val="28"/>
          <w:szCs w:val="28"/>
        </w:rPr>
        <w:t xml:space="preserve"> надаються за нормативне додержання правил порядку слів у реченні,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живання інверсії, правильність утворення, але незначні порушення адекватності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живання </w:t>
      </w:r>
      <w:r>
        <w:rPr>
          <w:color w:val="000000"/>
          <w:sz w:val="28"/>
          <w:szCs w:val="28"/>
        </w:rPr>
        <w:t xml:space="preserve">граматичних форм, які не впливають на акт комунікації, посередню різноманітність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житих граматичних структур.</w:t>
      </w:r>
    </w:p>
    <w:p w14:paraId="0000006E" w14:textId="77777777" w:rsidR="00C76D39" w:rsidRDefault="00165F7D">
      <w:pPr>
        <w:numPr>
          <w:ilvl w:val="0"/>
          <w:numId w:val="10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 балів</w:t>
      </w:r>
      <w:r>
        <w:rPr>
          <w:color w:val="000000"/>
          <w:sz w:val="28"/>
          <w:szCs w:val="28"/>
        </w:rPr>
        <w:t xml:space="preserve"> надаються за нормативне додержання правил порядку слів у реченні,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живання інверсії, незначні порушення правильності утворення та адекватн</w:t>
      </w:r>
      <w:r>
        <w:rPr>
          <w:color w:val="000000"/>
          <w:sz w:val="28"/>
          <w:szCs w:val="28"/>
        </w:rPr>
        <w:t xml:space="preserve">ості вживання граматичних форм, які не впливають на акт комунікації, посередню різноманітність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житих граматичних структур.</w:t>
      </w:r>
    </w:p>
    <w:p w14:paraId="0000006F" w14:textId="77777777" w:rsidR="00C76D39" w:rsidRDefault="00165F7D">
      <w:pPr>
        <w:numPr>
          <w:ilvl w:val="0"/>
          <w:numId w:val="10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 бали</w:t>
      </w:r>
      <w:r>
        <w:rPr>
          <w:color w:val="000000"/>
          <w:sz w:val="28"/>
          <w:szCs w:val="28"/>
        </w:rPr>
        <w:t xml:space="preserve"> надаються за часткове недодержання правил порядку слів у реченні, незначні порушення правильності утворення та адекватності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живання граматичних форм, які не впливають на акт комунікації, посередню різноманітність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житих граматичних структур.</w:t>
      </w:r>
    </w:p>
    <w:p w14:paraId="00000070" w14:textId="77777777" w:rsidR="00C76D39" w:rsidRDefault="00165F7D">
      <w:pPr>
        <w:numPr>
          <w:ilvl w:val="0"/>
          <w:numId w:val="10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 бали</w:t>
      </w:r>
      <w:r>
        <w:rPr>
          <w:color w:val="000000"/>
          <w:sz w:val="28"/>
          <w:szCs w:val="28"/>
        </w:rPr>
        <w:t xml:space="preserve"> надаються за часткове недодержання правил порядку слів у реченні, незначні порушення правильності утворення та адекватності вживанн</w:t>
      </w:r>
      <w:r>
        <w:rPr>
          <w:color w:val="000000"/>
          <w:sz w:val="28"/>
          <w:szCs w:val="28"/>
        </w:rPr>
        <w:t xml:space="preserve">я граматичних форм, які не впливають на акт комунікації, недостатню різноманітність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житих граматичних структур.</w:t>
      </w:r>
    </w:p>
    <w:p w14:paraId="00000071" w14:textId="77777777" w:rsidR="00C76D39" w:rsidRDefault="00165F7D">
      <w:pPr>
        <w:numPr>
          <w:ilvl w:val="0"/>
          <w:numId w:val="10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 бали</w:t>
      </w:r>
      <w:r>
        <w:rPr>
          <w:color w:val="000000"/>
          <w:sz w:val="28"/>
          <w:szCs w:val="28"/>
        </w:rPr>
        <w:t xml:space="preserve"> надаються за недодержання правил порядку слів у реченні, значні порушення правильності утворення та адекватності вживання граматичних фо</w:t>
      </w:r>
      <w:r>
        <w:rPr>
          <w:color w:val="000000"/>
          <w:sz w:val="28"/>
          <w:szCs w:val="28"/>
        </w:rPr>
        <w:t xml:space="preserve">рм, які впливають на акт комунікації, недостатню різноманітність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житих граматичних структур.</w:t>
      </w:r>
    </w:p>
    <w:p w14:paraId="00000072" w14:textId="77777777" w:rsidR="00C76D39" w:rsidRDefault="00165F7D">
      <w:pPr>
        <w:numPr>
          <w:ilvl w:val="0"/>
          <w:numId w:val="10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 бал</w:t>
      </w:r>
      <w:r>
        <w:rPr>
          <w:color w:val="000000"/>
          <w:sz w:val="28"/>
          <w:szCs w:val="28"/>
        </w:rPr>
        <w:t xml:space="preserve"> надається за недодержання правил порядку слів у реченні, значні порушення правильності утворення та адекватності вживання граматичних форм, які впливають на</w:t>
      </w:r>
      <w:r>
        <w:rPr>
          <w:color w:val="000000"/>
          <w:sz w:val="28"/>
          <w:szCs w:val="28"/>
        </w:rPr>
        <w:t xml:space="preserve"> акт комунікації, одноманітність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житих граматичних структур.</w:t>
      </w:r>
    </w:p>
    <w:p w14:paraId="00000073" w14:textId="77777777" w:rsidR="00C76D39" w:rsidRDefault="00165F7D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V.</w:t>
      </w:r>
      <w:r>
        <w:rPr>
          <w:color w:val="000000"/>
          <w:sz w:val="28"/>
          <w:szCs w:val="28"/>
        </w:rPr>
        <w:t xml:space="preserve"> Заохочувальний бал (вибірково від 1 до 2 балів):</w:t>
      </w:r>
    </w:p>
    <w:p w14:paraId="00000074" w14:textId="77777777" w:rsidR="00C76D39" w:rsidRDefault="00165F7D">
      <w:pPr>
        <w:numPr>
          <w:ilvl w:val="0"/>
          <w:numId w:val="11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 бали</w:t>
      </w:r>
      <w:r>
        <w:rPr>
          <w:color w:val="000000"/>
          <w:sz w:val="28"/>
          <w:szCs w:val="28"/>
        </w:rPr>
        <w:t xml:space="preserve"> надаються вибірково за ініціативність, емоційність </w:t>
      </w:r>
      <w:r>
        <w:rPr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експресивність висловлювання, якщо це значно сприяє реалізації рівня сформованості усної мовленнєвої компетенції.</w:t>
      </w:r>
    </w:p>
    <w:p w14:paraId="00000075" w14:textId="77777777" w:rsidR="00C76D39" w:rsidRDefault="00165F7D">
      <w:pPr>
        <w:numPr>
          <w:ilvl w:val="0"/>
          <w:numId w:val="11"/>
        </w:numPr>
        <w:shd w:val="clear" w:color="auto" w:fill="FFFFFF"/>
        <w:tabs>
          <w:tab w:val="left" w:pos="1080"/>
          <w:tab w:val="left" w:pos="6332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 бал</w:t>
      </w:r>
      <w:r>
        <w:rPr>
          <w:color w:val="000000"/>
          <w:sz w:val="28"/>
          <w:szCs w:val="28"/>
        </w:rPr>
        <w:t xml:space="preserve"> надається вибірково за емоційність </w:t>
      </w:r>
      <w:r>
        <w:rPr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експресивність висловлювання, якщо це сприяє реалізації рівня сформованості усної мовленнєвої комп</w:t>
      </w:r>
      <w:r>
        <w:rPr>
          <w:color w:val="000000"/>
          <w:sz w:val="28"/>
          <w:szCs w:val="28"/>
        </w:rPr>
        <w:t>етенції.</w:t>
      </w:r>
    </w:p>
    <w:p w14:paraId="00000076" w14:textId="77777777" w:rsidR="00C76D39" w:rsidRDefault="00C76D39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color w:val="000000"/>
          <w:sz w:val="28"/>
          <w:szCs w:val="28"/>
        </w:rPr>
      </w:pPr>
    </w:p>
    <w:p w14:paraId="00000077" w14:textId="77777777" w:rsidR="00C76D39" w:rsidRDefault="00C76D39">
      <w:pPr>
        <w:ind w:firstLine="680"/>
        <w:jc w:val="both"/>
        <w:rPr>
          <w:sz w:val="28"/>
          <w:szCs w:val="28"/>
        </w:rPr>
      </w:pPr>
    </w:p>
    <w:p w14:paraId="00000078" w14:textId="77777777" w:rsidR="00C76D39" w:rsidRDefault="00C76D39">
      <w:pPr>
        <w:ind w:firstLine="680"/>
        <w:jc w:val="both"/>
        <w:rPr>
          <w:sz w:val="28"/>
          <w:szCs w:val="28"/>
        </w:rPr>
      </w:pPr>
    </w:p>
    <w:sectPr w:rsidR="00C76D39">
      <w:pgSz w:w="11906" w:h="16838"/>
      <w:pgMar w:top="1021" w:right="567" w:bottom="102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052C"/>
    <w:multiLevelType w:val="multilevel"/>
    <w:tmpl w:val="315E60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570F2"/>
    <w:multiLevelType w:val="multilevel"/>
    <w:tmpl w:val="A1C47B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98525E"/>
    <w:multiLevelType w:val="multilevel"/>
    <w:tmpl w:val="55C00C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FF3B88"/>
    <w:multiLevelType w:val="multilevel"/>
    <w:tmpl w:val="0C660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11022AC"/>
    <w:multiLevelType w:val="multilevel"/>
    <w:tmpl w:val="8C866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F6184A"/>
    <w:multiLevelType w:val="multilevel"/>
    <w:tmpl w:val="2ACEAA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294889"/>
    <w:multiLevelType w:val="multilevel"/>
    <w:tmpl w:val="F422543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EF45DF"/>
    <w:multiLevelType w:val="multilevel"/>
    <w:tmpl w:val="A1F0F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5E0C46"/>
    <w:multiLevelType w:val="multilevel"/>
    <w:tmpl w:val="1352B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41767E"/>
    <w:multiLevelType w:val="multilevel"/>
    <w:tmpl w:val="0ECC19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D81010A"/>
    <w:multiLevelType w:val="multilevel"/>
    <w:tmpl w:val="1652C5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D39"/>
    <w:rsid w:val="00165F7D"/>
    <w:rsid w:val="00C7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C57E"/>
  <w15:docId w15:val="{B6B51D8D-30AC-4000-A53E-4F33CB34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7DF"/>
    <w:rPr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EC1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link w:val="a5"/>
    <w:unhideWhenUsed/>
    <w:rsid w:val="00883982"/>
    <w:pPr>
      <w:ind w:right="-34" w:firstLine="825"/>
      <w:jc w:val="both"/>
    </w:pPr>
    <w:rPr>
      <w:sz w:val="28"/>
      <w:lang w:val="uk-UA"/>
    </w:rPr>
  </w:style>
  <w:style w:type="character" w:customStyle="1" w:styleId="a5">
    <w:name w:val="Основний текст з відступом Знак"/>
    <w:link w:val="a4"/>
    <w:rsid w:val="00883982"/>
    <w:rPr>
      <w:rFonts w:eastAsia="Times New Roman"/>
      <w:sz w:val="28"/>
      <w:szCs w:val="24"/>
      <w:lang w:val="uk-UA"/>
    </w:rPr>
  </w:style>
  <w:style w:type="character" w:styleId="a6">
    <w:name w:val="Hyperlink"/>
    <w:unhideWhenUsed/>
    <w:rsid w:val="005E289E"/>
    <w:rPr>
      <w:color w:val="0000FF"/>
      <w:u w:val="single"/>
    </w:rPr>
  </w:style>
  <w:style w:type="character" w:customStyle="1" w:styleId="40">
    <w:name w:val="Заголовок 4 Знак"/>
    <w:link w:val="4"/>
    <w:rsid w:val="008D5EC1"/>
    <w:rPr>
      <w:rFonts w:eastAsia="Times New Roman"/>
      <w:b/>
      <w:bCs/>
      <w:sz w:val="28"/>
      <w:szCs w:val="28"/>
      <w:lang w:val="uk-UA"/>
    </w:rPr>
  </w:style>
  <w:style w:type="paragraph" w:styleId="a7">
    <w:name w:val="header"/>
    <w:basedOn w:val="a"/>
    <w:link w:val="a8"/>
    <w:rsid w:val="008D5EC1"/>
    <w:pPr>
      <w:tabs>
        <w:tab w:val="center" w:pos="4677"/>
        <w:tab w:val="right" w:pos="9355"/>
      </w:tabs>
      <w:spacing w:after="240"/>
      <w:ind w:firstLine="720"/>
      <w:jc w:val="center"/>
    </w:pPr>
    <w:rPr>
      <w:rFonts w:ascii="Verdana" w:hAnsi="Verdana"/>
      <w:b/>
      <w:sz w:val="32"/>
      <w:szCs w:val="20"/>
      <w:lang w:val="uk-UA" w:eastAsia="uk-UA"/>
    </w:rPr>
  </w:style>
  <w:style w:type="character" w:customStyle="1" w:styleId="a8">
    <w:name w:val="Верхній колонтитул Знак"/>
    <w:link w:val="a7"/>
    <w:rsid w:val="008D5EC1"/>
    <w:rPr>
      <w:rFonts w:ascii="Verdana" w:eastAsia="Times New Roman" w:hAnsi="Verdana"/>
      <w:b/>
      <w:sz w:val="32"/>
      <w:lang w:val="uk-UA" w:eastAsia="uk-UA"/>
    </w:rPr>
  </w:style>
  <w:style w:type="paragraph" w:styleId="a9">
    <w:name w:val="Body Text"/>
    <w:basedOn w:val="a"/>
    <w:link w:val="aa"/>
    <w:rsid w:val="0085005C"/>
    <w:pPr>
      <w:spacing w:after="120"/>
    </w:pPr>
  </w:style>
  <w:style w:type="character" w:customStyle="1" w:styleId="aa">
    <w:name w:val="Основний текст Знак"/>
    <w:link w:val="a9"/>
    <w:rsid w:val="0085005C"/>
    <w:rPr>
      <w:rFonts w:eastAsia="Times New Roman"/>
      <w:sz w:val="24"/>
      <w:szCs w:val="24"/>
    </w:rPr>
  </w:style>
  <w:style w:type="paragraph" w:customStyle="1" w:styleId="10">
    <w:name w:val="Абзац списка1"/>
    <w:basedOn w:val="a"/>
    <w:rsid w:val="00163E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b">
    <w:name w:val="Знак Знак"/>
    <w:basedOn w:val="a"/>
    <w:rsid w:val="00341F0C"/>
    <w:rPr>
      <w:rFonts w:ascii="Verdana" w:hAnsi="Verdana" w:cs="Verdana"/>
      <w:sz w:val="20"/>
      <w:szCs w:val="20"/>
      <w:lang w:val="en-US" w:eastAsia="en-US"/>
    </w:rPr>
  </w:style>
  <w:style w:type="character" w:customStyle="1" w:styleId="normaltextrun">
    <w:name w:val="normaltextrun"/>
    <w:basedOn w:val="a0"/>
    <w:rsid w:val="00040E73"/>
  </w:style>
  <w:style w:type="character" w:customStyle="1" w:styleId="eop">
    <w:name w:val="eop"/>
    <w:basedOn w:val="a0"/>
    <w:rsid w:val="00040E73"/>
  </w:style>
  <w:style w:type="paragraph" w:customStyle="1" w:styleId="docdata">
    <w:name w:val="docdata"/>
    <w:aliases w:val="docy,v5,2931,baiaagaaboqcaaadbakaaav6cqaaaaaaaaaaaaaaaaaaaaaaaaaaaaaaaaaaaaaaaaaaaaaaaaaaaaaaaaaaaaaaaaaaaaaaaaaaaaaaaaaaaaaaaaaaaaaaaaaaaaaaaaaaaaaaaaaaaaaaaaaaaaaaaaaaaaaaaaaaaaaaaaaaaaaaaaaaaaaaaaaaaaaaaaaaaaaaaaaaaaaaaaaaaaaaaaaaaaaaaaaaaaaa"/>
    <w:basedOn w:val="a"/>
    <w:rsid w:val="00845521"/>
    <w:pPr>
      <w:spacing w:before="100" w:beforeAutospacing="1" w:after="100" w:afterAutospacing="1"/>
    </w:pPr>
  </w:style>
  <w:style w:type="paragraph" w:styleId="ac">
    <w:name w:val="Normal (Web)"/>
    <w:basedOn w:val="a"/>
    <w:rsid w:val="008C0534"/>
  </w:style>
  <w:style w:type="character" w:styleId="ad">
    <w:name w:val="FollowedHyperlink"/>
    <w:basedOn w:val="a0"/>
    <w:rsid w:val="00B70F58"/>
    <w:rPr>
      <w:color w:val="954F72" w:themeColor="followedHyperlink"/>
      <w:u w:val="single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pA0g0Iif5mQEnE20C-NUUYIqSrIiXcb4/edit?usp=sharing&amp;ouid=107716678666400593136&amp;rtpof=true&amp;sd=true" TargetMode="External"/><Relationship Id="rId3" Type="http://schemas.openxmlformats.org/officeDocument/2006/relationships/styles" Target="styles.xml"/><Relationship Id="rId7" Type="http://schemas.openxmlformats.org/officeDocument/2006/relationships/hyperlink" Target="mailto:center_ekspert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er_ekspert@ukr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cD5OXpg1XngCG8SxsZ7j2Mb23Q==">CgMxLjAyCGguZ2pkZ3hzOAByITFhQmRvY210cEtzcDFZdGJaZXl3Sk92YVpmQS1FaktNZw==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2768</Words>
  <Characters>15778</Characters>
  <Application>Microsoft Office Word</Application>
  <DocSecurity>0</DocSecurity>
  <Lines>131</Lines>
  <Paragraphs>37</Paragraphs>
  <ScaleCrop>false</ScaleCrop>
  <Company/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kapran</dc:creator>
  <cp:lastModifiedBy>Юлія Посмітна</cp:lastModifiedBy>
  <cp:revision>3</cp:revision>
  <dcterms:created xsi:type="dcterms:W3CDTF">2024-10-27T18:10:00Z</dcterms:created>
  <dcterms:modified xsi:type="dcterms:W3CDTF">2024-10-31T12:08:00Z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</Properties>
</file>