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81E" w:rsidRDefault="00617F7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Методичні рекомендації</w:t>
      </w:r>
    </w:p>
    <w:p w:rsidR="0093181E" w:rsidRDefault="00617F7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щодо проведення ІІ етапу Всеукраїнської учнівської олімпіади </w:t>
      </w:r>
    </w:p>
    <w:p w:rsidR="0093181E" w:rsidRDefault="00617F7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географії у 2024/2025 навчальному році</w:t>
      </w:r>
    </w:p>
    <w:p w:rsidR="0093181E" w:rsidRDefault="0093181E">
      <w:pPr>
        <w:ind w:firstLine="709"/>
        <w:jc w:val="center"/>
        <w:rPr>
          <w:b/>
          <w:sz w:val="28"/>
          <w:szCs w:val="28"/>
        </w:rPr>
      </w:pPr>
    </w:p>
    <w:p w:rsidR="0093181E" w:rsidRDefault="00617F7C">
      <w:pPr>
        <w:ind w:left="4962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</w:t>
      </w:r>
      <w:r>
        <w:rPr>
          <w:i/>
          <w:sz w:val="28"/>
          <w:szCs w:val="28"/>
        </w:rPr>
        <w:t>лександр</w:t>
      </w:r>
      <w:r>
        <w:rPr>
          <w:i/>
          <w:color w:val="000000"/>
          <w:sz w:val="28"/>
          <w:szCs w:val="28"/>
        </w:rPr>
        <w:t> С</w:t>
      </w:r>
      <w:r>
        <w:rPr>
          <w:i/>
          <w:sz w:val="28"/>
          <w:szCs w:val="28"/>
        </w:rPr>
        <w:t>АВВІЧ</w:t>
      </w:r>
      <w:r>
        <w:rPr>
          <w:i/>
          <w:color w:val="000000"/>
          <w:sz w:val="28"/>
          <w:szCs w:val="28"/>
        </w:rPr>
        <w:t xml:space="preserve">, методист Центру методичної та аналітичної роботи </w:t>
      </w:r>
    </w:p>
    <w:p w:rsidR="0093181E" w:rsidRDefault="00617F7C">
      <w:pPr>
        <w:ind w:left="4962"/>
        <w:jc w:val="both"/>
        <w:rPr>
          <w:b/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О</w:t>
      </w:r>
      <w:r>
        <w:rPr>
          <w:i/>
          <w:sz w:val="28"/>
          <w:szCs w:val="28"/>
        </w:rPr>
        <w:t xml:space="preserve">лександр </w:t>
      </w:r>
      <w:r>
        <w:rPr>
          <w:i/>
          <w:color w:val="000000"/>
          <w:sz w:val="28"/>
          <w:szCs w:val="28"/>
        </w:rPr>
        <w:t>Г</w:t>
      </w:r>
      <w:r>
        <w:rPr>
          <w:i/>
          <w:sz w:val="28"/>
          <w:szCs w:val="28"/>
        </w:rPr>
        <w:t>РІНЧЕНКО</w:t>
      </w:r>
      <w:r>
        <w:rPr>
          <w:i/>
          <w:color w:val="000000"/>
          <w:sz w:val="28"/>
          <w:szCs w:val="28"/>
        </w:rPr>
        <w:t>, старший викладач кафедри</w:t>
      </w:r>
      <w:r>
        <w:rPr>
          <w:i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соціально-гуманітарної освіти</w:t>
      </w:r>
    </w:p>
    <w:p w:rsidR="0093181E" w:rsidRDefault="0093181E">
      <w:pPr>
        <w:ind w:firstLine="709"/>
        <w:jc w:val="center"/>
        <w:rPr>
          <w:sz w:val="8"/>
          <w:szCs w:val="8"/>
        </w:rPr>
      </w:pPr>
    </w:p>
    <w:p w:rsidR="0093181E" w:rsidRDefault="00617F7C">
      <w:pPr>
        <w:ind w:firstLine="709"/>
        <w:jc w:val="both"/>
        <w:rPr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  <w:u w:val="single"/>
        </w:rPr>
        <w:t xml:space="preserve">Загальні положення. </w:t>
      </w:r>
      <w:r>
        <w:rPr>
          <w:color w:val="000000"/>
          <w:sz w:val="28"/>
          <w:szCs w:val="28"/>
        </w:rPr>
        <w:t xml:space="preserve">На виконання наказів Міністерства освіти і науки України від 30.09.2024 № 1391 «Про проведення Всеукраїнських учнівських олімпіад  з навчальних предметів і турнірів у 2024/2025 навчальному році»,  від 09.10.2024 № 1434 “Про внесення змін до наказу Міністерства освіти і науки України від 30.09.2024 № 1391”, керуючись Положенням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затвердженим наказом Міністерства освіти і науки, молоді та спорту України від 22.09.2011 № 1099, зареєстрованим у Міністерстві юстиції України 17.11.2011 за № 1318/20056 (із змінами), відповідно до наказу Департаменту науки і освіти Харківської обласної державної адміністрації від 22.10.2024 № 102 “ Про проведення І-ІІ етапів та підготовку до ІІІ етапу Всеукраїнських учнівських олімпіад із навчальних предметів у Харківській області у 2024/2025 навчальному році” в районах Харківської області та міста Харкова ІІ (районний) етап Всеукраїнської учнівської олімпіади </w:t>
      </w:r>
      <w:r>
        <w:rPr>
          <w:b/>
          <w:color w:val="000000"/>
          <w:sz w:val="28"/>
          <w:szCs w:val="28"/>
        </w:rPr>
        <w:t>з географії</w:t>
      </w:r>
      <w:r>
        <w:rPr>
          <w:color w:val="000000"/>
          <w:sz w:val="28"/>
          <w:szCs w:val="28"/>
        </w:rPr>
        <w:t xml:space="preserve"> (далі – ІІ етап олімпіади) буде проведено в </w:t>
      </w:r>
      <w:r>
        <w:rPr>
          <w:b/>
          <w:color w:val="000000"/>
          <w:sz w:val="28"/>
          <w:szCs w:val="28"/>
        </w:rPr>
        <w:t xml:space="preserve">дистанційній (змішаній) формі </w:t>
      </w:r>
      <w:r>
        <w:rPr>
          <w:color w:val="000000"/>
          <w:sz w:val="28"/>
          <w:szCs w:val="28"/>
        </w:rPr>
        <w:t>(за рішенням районного оргкомітету).</w:t>
      </w:r>
    </w:p>
    <w:p w:rsidR="0093181E" w:rsidRDefault="00617F7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 листопада 2024 року </w:t>
      </w:r>
      <w:r>
        <w:rPr>
          <w:sz w:val="28"/>
          <w:szCs w:val="28"/>
        </w:rPr>
        <w:t>відбудеться ІІ етап Всеукраїнської олімпіади</w:t>
      </w:r>
      <w:r>
        <w:rPr>
          <w:b/>
          <w:sz w:val="28"/>
          <w:szCs w:val="28"/>
        </w:rPr>
        <w:t xml:space="preserve"> з географії </w:t>
      </w:r>
      <w:r>
        <w:rPr>
          <w:sz w:val="28"/>
          <w:szCs w:val="28"/>
        </w:rPr>
        <w:t>для учнів 8 – 11 класів.</w:t>
      </w:r>
      <w:r>
        <w:rPr>
          <w:b/>
          <w:sz w:val="28"/>
          <w:szCs w:val="28"/>
        </w:rPr>
        <w:t xml:space="preserve"> </w:t>
      </w:r>
    </w:p>
    <w:p w:rsidR="0093181E" w:rsidRDefault="00617F7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Основною метою</w:t>
      </w:r>
      <w:r>
        <w:rPr>
          <w:sz w:val="28"/>
          <w:szCs w:val="28"/>
        </w:rPr>
        <w:t xml:space="preserve"> проведення олімпіади з географії є активізація творчих здібностей учнів (учениць), </w:t>
      </w:r>
      <w:r>
        <w:rPr>
          <w:color w:val="000000"/>
          <w:sz w:val="28"/>
          <w:szCs w:val="28"/>
        </w:rPr>
        <w:t>створення умов для їхнього розвитку та самовдосконалення,</w:t>
      </w:r>
      <w:r>
        <w:rPr>
          <w:sz w:val="28"/>
          <w:szCs w:val="28"/>
        </w:rPr>
        <w:t xml:space="preserve"> популяризація географії як шкільного предмета серед учнівської молоді.</w:t>
      </w:r>
    </w:p>
    <w:p w:rsidR="0093181E" w:rsidRDefault="00617F7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 ІІ етапі Всеукраїнської учнівської олімпіади з географії можуть брати участь учні (учениці) 8 – 11-х класів, </w:t>
      </w:r>
      <w:r>
        <w:rPr>
          <w:sz w:val="28"/>
          <w:szCs w:val="28"/>
        </w:rPr>
        <w:t>які стали переможцями І (шкільного) етапу.</w:t>
      </w:r>
    </w:p>
    <w:p w:rsidR="0093181E" w:rsidRDefault="00617F7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Звертаємо Вашу увагу на те, що </w:t>
      </w:r>
      <w:r>
        <w:rPr>
          <w:b/>
          <w:color w:val="000000"/>
          <w:sz w:val="28"/>
          <w:szCs w:val="28"/>
        </w:rPr>
        <w:t>умовами проведення ІІ етапу</w:t>
      </w:r>
      <w:r>
        <w:rPr>
          <w:color w:val="000000"/>
          <w:sz w:val="28"/>
          <w:szCs w:val="28"/>
        </w:rPr>
        <w:t xml:space="preserve"> олімпіади є </w:t>
      </w:r>
      <w:r>
        <w:rPr>
          <w:b/>
          <w:color w:val="000000"/>
          <w:sz w:val="28"/>
          <w:szCs w:val="28"/>
        </w:rPr>
        <w:t>добровільна участь</w:t>
      </w:r>
      <w:r>
        <w:rPr>
          <w:color w:val="000000"/>
          <w:sz w:val="28"/>
          <w:szCs w:val="28"/>
        </w:rPr>
        <w:t xml:space="preserve"> здобувачів освіти та дотримання законодавства України в частині </w:t>
      </w:r>
      <w:r>
        <w:rPr>
          <w:b/>
          <w:color w:val="000000"/>
          <w:sz w:val="28"/>
          <w:szCs w:val="28"/>
        </w:rPr>
        <w:t>забезпечення заходів безпеки</w:t>
      </w:r>
      <w:r>
        <w:rPr>
          <w:color w:val="000000"/>
          <w:sz w:val="28"/>
          <w:szCs w:val="28"/>
        </w:rPr>
        <w:t>, пов’язаних із запровадженням правового режиму воєнного стану в Україні.</w:t>
      </w:r>
    </w:p>
    <w:p w:rsidR="0093181E" w:rsidRDefault="00617F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разі повітряної тривоги, відсутності електроенергії, інтернет-зв’язку в день </w:t>
      </w:r>
      <w:r>
        <w:rPr>
          <w:color w:val="000000"/>
          <w:sz w:val="28"/>
          <w:szCs w:val="28"/>
        </w:rPr>
        <w:t xml:space="preserve">проведення олімпіади рекомендуємо передбачити гнучкий графік, який дозволить </w:t>
      </w:r>
      <w:r w:rsidR="005B18EA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 xml:space="preserve">зяти участь в олімпіаді всім учням, включеним </w:t>
      </w:r>
      <w:proofErr w:type="gramStart"/>
      <w:r>
        <w:rPr>
          <w:color w:val="000000"/>
          <w:sz w:val="28"/>
          <w:szCs w:val="28"/>
        </w:rPr>
        <w:t>у заявку</w:t>
      </w:r>
      <w:proofErr w:type="gramEnd"/>
      <w:r>
        <w:rPr>
          <w:color w:val="000000"/>
          <w:sz w:val="28"/>
          <w:szCs w:val="28"/>
        </w:rPr>
        <w:t xml:space="preserve"> закладу освіти.</w:t>
      </w:r>
    </w:p>
    <w:p w:rsidR="0093181E" w:rsidRDefault="00617F7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Забороняється </w:t>
      </w:r>
      <w:r>
        <w:rPr>
          <w:sz w:val="28"/>
          <w:szCs w:val="28"/>
        </w:rPr>
        <w:t>втручання батьків учасників (або осіб, які їх замінюють) і вчителів, які підготували учнів</w:t>
      </w:r>
      <w:r w:rsidR="00C76954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у перебіг змагань, участь у перевірці робіт і апеляцій.</w:t>
      </w:r>
    </w:p>
    <w:p w:rsidR="0093181E" w:rsidRDefault="00617F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проведення олімпіади створюються </w:t>
      </w:r>
      <w:r>
        <w:rPr>
          <w:b/>
          <w:sz w:val="28"/>
          <w:szCs w:val="28"/>
        </w:rPr>
        <w:t>районні</w:t>
      </w:r>
      <w:r>
        <w:rPr>
          <w:sz w:val="28"/>
          <w:szCs w:val="28"/>
        </w:rPr>
        <w:t xml:space="preserve"> оргкомітет і журі. </w:t>
      </w:r>
    </w:p>
    <w:p w:rsidR="0093181E" w:rsidRDefault="00617F7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Оргкомітет.</w:t>
      </w:r>
      <w:r>
        <w:rPr>
          <w:color w:val="FF0000"/>
          <w:sz w:val="28"/>
          <w:szCs w:val="28"/>
          <w:u w:val="single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До складу</w:t>
      </w:r>
      <w:proofErr w:type="gramEnd"/>
      <w:r>
        <w:rPr>
          <w:b/>
          <w:color w:val="000000"/>
          <w:sz w:val="28"/>
          <w:szCs w:val="28"/>
        </w:rPr>
        <w:t xml:space="preserve"> оргкомітету ІІ етапу олімпіад доцільно ввести представників від кожної територіальної громади.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Оргкомітет вирішує питання про допуск команди до змагань за наявності заявки про участь команди в ІІ етапі олімпіади та звіту про проведення І етапу. У разі заміни з поважних причин деяких учасників олімпіад керівник команди подає до оргкомітету оригінал нової заявки із зазначенням причини заміни учнів. </w:t>
      </w:r>
    </w:p>
    <w:p w:rsidR="0093181E" w:rsidRPr="00C76954" w:rsidRDefault="00617F7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b/>
          <w:bCs/>
          <w:sz w:val="28"/>
          <w:szCs w:val="28"/>
        </w:rPr>
      </w:pPr>
      <w:r w:rsidRPr="00C76954">
        <w:rPr>
          <w:b/>
          <w:bCs/>
          <w:sz w:val="28"/>
          <w:szCs w:val="28"/>
        </w:rPr>
        <w:t>Оргкомітет здійснює таку організаційну роботу з підготовки та проведення олімпіади:</w:t>
      </w:r>
    </w:p>
    <w:p w:rsidR="0093181E" w:rsidRDefault="00617F7C">
      <w:pPr>
        <w:numPr>
          <w:ilvl w:val="0"/>
          <w:numId w:val="1"/>
        </w:numPr>
        <w:shd w:val="clear" w:color="auto" w:fill="FFFFFF"/>
        <w:tabs>
          <w:tab w:val="left" w:pos="1080"/>
          <w:tab w:val="left" w:pos="633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розробляє Порядок проведення олімпіади;</w:t>
      </w:r>
    </w:p>
    <w:p w:rsidR="0093181E" w:rsidRDefault="00617F7C">
      <w:pPr>
        <w:numPr>
          <w:ilvl w:val="0"/>
          <w:numId w:val="1"/>
        </w:numPr>
        <w:shd w:val="clear" w:color="auto" w:fill="FFFFFF"/>
        <w:tabs>
          <w:tab w:val="left" w:pos="1080"/>
          <w:tab w:val="left" w:pos="63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розробляє </w:t>
      </w:r>
      <w:r w:rsidR="00C76954">
        <w:rPr>
          <w:sz w:val="28"/>
          <w:szCs w:val="28"/>
          <w:lang w:val="uk-UA"/>
        </w:rPr>
        <w:t>та</w:t>
      </w:r>
      <w:r>
        <w:rPr>
          <w:sz w:val="28"/>
          <w:szCs w:val="28"/>
        </w:rPr>
        <w:t xml:space="preserve"> знайомить учнів перед початком олімпіади з Інструкцією до виконання роботи;</w:t>
      </w:r>
    </w:p>
    <w:p w:rsidR="0093181E" w:rsidRDefault="00617F7C">
      <w:pPr>
        <w:numPr>
          <w:ilvl w:val="0"/>
          <w:numId w:val="1"/>
        </w:numPr>
        <w:shd w:val="clear" w:color="auto" w:fill="FFFFFF"/>
        <w:tabs>
          <w:tab w:val="left" w:pos="1080"/>
          <w:tab w:val="left" w:pos="6331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забезпечує порядок проведення олімпіади;</w:t>
      </w:r>
    </w:p>
    <w:p w:rsidR="0093181E" w:rsidRDefault="00617F7C">
      <w:pPr>
        <w:numPr>
          <w:ilvl w:val="0"/>
          <w:numId w:val="1"/>
        </w:numPr>
        <w:shd w:val="clear" w:color="auto" w:fill="FFFFFF"/>
        <w:tabs>
          <w:tab w:val="left" w:pos="1080"/>
          <w:tab w:val="left" w:pos="63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створює комісію, яка проводить реєстрацію учасників олімпіади, перевіряє відповідність складів команд до переліку осіб, поданих </w:t>
      </w:r>
      <w:proofErr w:type="gramStart"/>
      <w:r>
        <w:rPr>
          <w:sz w:val="28"/>
          <w:szCs w:val="28"/>
        </w:rPr>
        <w:t>у заявках</w:t>
      </w:r>
      <w:proofErr w:type="gramEnd"/>
      <w:r>
        <w:rPr>
          <w:sz w:val="28"/>
          <w:szCs w:val="28"/>
        </w:rPr>
        <w:t>, наявність і правильність оформлення документів;</w:t>
      </w:r>
    </w:p>
    <w:p w:rsidR="0093181E" w:rsidRDefault="00617F7C">
      <w:pPr>
        <w:numPr>
          <w:ilvl w:val="0"/>
          <w:numId w:val="1"/>
        </w:numPr>
        <w:shd w:val="clear" w:color="auto" w:fill="FFFFFF"/>
        <w:tabs>
          <w:tab w:val="left" w:pos="1080"/>
          <w:tab w:val="left" w:pos="6331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спільному з журі засіданні ухвалює рішення щодо визначення переможців змагань і нагородження переможців і учасників олімпіади, визначає остаточний склад команд для участі в наступному етапі змагань, готує документацію про результати виступу команд.</w:t>
      </w:r>
    </w:p>
    <w:p w:rsidR="0093181E" w:rsidRDefault="00617F7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Звертаємо увагу, що оргкомітет готує звітні документи про проведення ІІ етапу олімпіади. </w:t>
      </w:r>
    </w:p>
    <w:p w:rsidR="0093181E" w:rsidRDefault="00617F7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b/>
          <w:sz w:val="28"/>
          <w:szCs w:val="28"/>
          <w:u w:val="single"/>
        </w:rPr>
      </w:pPr>
      <w:r w:rsidRPr="006344C7">
        <w:rPr>
          <w:b/>
          <w:bCs/>
          <w:sz w:val="28"/>
          <w:szCs w:val="28"/>
        </w:rPr>
        <w:t>Звіт про проведення ІІ етапу та заявку на участь команди в ІІІ етапі Всеукраїнської учнівської олімпіади</w:t>
      </w:r>
      <w:r>
        <w:rPr>
          <w:sz w:val="28"/>
          <w:szCs w:val="28"/>
        </w:rPr>
        <w:t xml:space="preserve"> </w:t>
      </w:r>
      <w:r w:rsidRPr="001F5B83">
        <w:rPr>
          <w:sz w:val="28"/>
          <w:szCs w:val="28"/>
        </w:rPr>
        <w:t xml:space="preserve">з </w:t>
      </w:r>
      <w:r w:rsidR="001F5B83" w:rsidRPr="001F5B83">
        <w:rPr>
          <w:sz w:val="28"/>
          <w:szCs w:val="28"/>
          <w:lang w:val="uk-UA"/>
        </w:rPr>
        <w:t xml:space="preserve">геограії </w:t>
      </w:r>
      <w:r>
        <w:rPr>
          <w:sz w:val="28"/>
          <w:szCs w:val="28"/>
        </w:rPr>
        <w:t xml:space="preserve">(у форматі MS Word і скан-копію з підписами й печаткою) за формою згідно з Положенням про Всеукраїнські учнівські олімпіади, турніри, конкурси з навчальних предметів, конкурси-захисти науково-дослідницьких робіт, затвердженим наказом Міністерства освіти і науки, молоді та спорту України від 22.09.2011 № 1099, </w:t>
      </w:r>
      <w:r w:rsidRPr="006344C7">
        <w:rPr>
          <w:b/>
          <w:bCs/>
          <w:sz w:val="28"/>
          <w:szCs w:val="28"/>
        </w:rPr>
        <w:t xml:space="preserve">надіслати протягом 10 днів після проведення ІІ етапу олімпіади </w:t>
      </w:r>
      <w:r>
        <w:rPr>
          <w:sz w:val="28"/>
          <w:szCs w:val="28"/>
        </w:rPr>
        <w:t xml:space="preserve">до КВНЗ «Харківська академія неперервної освіти» на електронну адресу: </w:t>
      </w:r>
      <w:hyperlink r:id="rId6" w:history="1">
        <w:r w:rsidR="001F5B83" w:rsidRPr="0062674B">
          <w:rPr>
            <w:rStyle w:val="a5"/>
            <w:sz w:val="28"/>
            <w:szCs w:val="28"/>
          </w:rPr>
          <w:t>center_ekspert@ukr.net</w:t>
        </w:r>
      </w:hyperlink>
      <w:r w:rsidR="001F5B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.</w:t>
      </w:r>
    </w:p>
    <w:p w:rsidR="0093181E" w:rsidRDefault="00617F7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Порядок підготовки до проведення олімпіади.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Завдання олімпіади будуть створені в документі Word </w:t>
      </w:r>
      <w:r w:rsidR="0063446C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в Gоogle-формі. </w:t>
      </w:r>
    </w:p>
    <w:p w:rsidR="0093181E" w:rsidRDefault="00617F7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Відділи з питань освіти районних державних адміністрацій, </w:t>
      </w:r>
      <w:proofErr w:type="gramStart"/>
      <w:r>
        <w:rPr>
          <w:sz w:val="28"/>
          <w:szCs w:val="28"/>
        </w:rPr>
        <w:t>також  територіальних</w:t>
      </w:r>
      <w:proofErr w:type="gramEnd"/>
      <w:r>
        <w:rPr>
          <w:sz w:val="28"/>
          <w:szCs w:val="28"/>
        </w:rPr>
        <w:t xml:space="preserve"> громад Харківської області, Департамент освіти Харківської міської ради, керівники закладів освіти обласного та державного підпорядкування визначають </w:t>
      </w:r>
      <w:r>
        <w:rPr>
          <w:b/>
          <w:sz w:val="28"/>
          <w:szCs w:val="28"/>
        </w:rPr>
        <w:t>осіб, відповідальних</w:t>
      </w:r>
      <w:r>
        <w:rPr>
          <w:sz w:val="28"/>
          <w:szCs w:val="28"/>
        </w:rPr>
        <w:t xml:space="preserve"> за проведення олімпіади. Доступ до завдань у документі Word </w:t>
      </w:r>
      <w:r w:rsidR="0063446C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в Gоogle-форм</w:t>
      </w:r>
      <w:r w:rsidR="0063446C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буде надано цим особам </w:t>
      </w:r>
      <w:r w:rsidR="0063446C">
        <w:rPr>
          <w:sz w:val="28"/>
          <w:szCs w:val="28"/>
          <w:lang w:val="uk-UA"/>
        </w:rPr>
        <w:t>і</w:t>
      </w:r>
      <w:r>
        <w:rPr>
          <w:b/>
          <w:sz w:val="28"/>
          <w:szCs w:val="28"/>
        </w:rPr>
        <w:t xml:space="preserve">з 9.00 до 09.30 в день проведення олімпіади. </w:t>
      </w:r>
    </w:p>
    <w:p w:rsidR="0093181E" w:rsidRDefault="00617F7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Після отримання доступу до завдань </w:t>
      </w:r>
      <w:r>
        <w:rPr>
          <w:b/>
          <w:sz w:val="28"/>
          <w:szCs w:val="28"/>
        </w:rPr>
        <w:t xml:space="preserve">відповідальна особа має завантажити завдання в документі Word </w:t>
      </w:r>
      <w:r w:rsidR="0063446C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</w:rPr>
        <w:t xml:space="preserve"> скопіювати Gоogle-форми на Gоogle-диск,</w:t>
      </w:r>
      <w:r>
        <w:rPr>
          <w:sz w:val="28"/>
          <w:szCs w:val="28"/>
        </w:rPr>
        <w:t xml:space="preserve"> визначений оргкомітетом олімпіади.</w:t>
      </w:r>
    </w:p>
    <w:p w:rsidR="0093181E" w:rsidRDefault="00617F7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дистанційного виконання завдань заклади освіти, учні яких за заявкою є учасниками ІІ етапу, збирають електронні адреси учасників(ць) олімпіади, на які будуть направлені посилання на Gоogle-форму. </w:t>
      </w:r>
    </w:p>
    <w:p w:rsidR="0093181E" w:rsidRDefault="00617F7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Учасники(ці) олімпіади повинні мати акаунт Google. </w:t>
      </w:r>
      <w:r>
        <w:rPr>
          <w:b/>
          <w:sz w:val="28"/>
          <w:szCs w:val="28"/>
        </w:rPr>
        <w:t>З одного акаунт</w:t>
      </w:r>
      <w:r w:rsidR="008F6FBC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</w:rPr>
        <w:t xml:space="preserve"> Google може бути надіслана лише одна форма.</w:t>
      </w:r>
    </w:p>
    <w:p w:rsidR="0093181E" w:rsidRDefault="00617F7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Олімпіадні завдання надсилаються учасникам за наданими електронними адресами закладів освіти за 10 хвилин </w:t>
      </w:r>
      <w:proofErr w:type="gramStart"/>
      <w:r>
        <w:rPr>
          <w:color w:val="000000"/>
          <w:sz w:val="28"/>
          <w:szCs w:val="28"/>
        </w:rPr>
        <w:t>до початку</w:t>
      </w:r>
      <w:proofErr w:type="gramEnd"/>
      <w:r>
        <w:rPr>
          <w:color w:val="000000"/>
          <w:sz w:val="28"/>
          <w:szCs w:val="28"/>
        </w:rPr>
        <w:t xml:space="preserve"> ІІ етапу в день проведення олімпіади.</w:t>
      </w:r>
    </w:p>
    <w:p w:rsidR="0093181E" w:rsidRDefault="00617F7C">
      <w:pPr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Рекомендуємо </w:t>
      </w:r>
      <w:r>
        <w:rPr>
          <w:b/>
          <w:color w:val="000000"/>
          <w:sz w:val="28"/>
          <w:szCs w:val="28"/>
        </w:rPr>
        <w:t>підготувати робоче місце</w:t>
      </w:r>
      <w:r>
        <w:rPr>
          <w:color w:val="000000"/>
          <w:sz w:val="28"/>
          <w:szCs w:val="28"/>
        </w:rPr>
        <w:t xml:space="preserve"> учасника/учасниці олімпіади, де має бути комп’ютер із вебкамерою та підключенням до мережі Інтернет. По можливості – забезпечити приміщення пристроєм, за допомогою якого можна буде сфотографувати або відсканувати деякі відповіді на завдання. </w:t>
      </w:r>
    </w:p>
    <w:p w:rsidR="0093181E" w:rsidRDefault="00617F7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зв’язку з</w:t>
      </w:r>
      <w:r w:rsidR="00062C28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 складною ситуацією, пов’язаною з військовим станом, не </w:t>
      </w:r>
      <w:r w:rsidR="00062C28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</w:rPr>
        <w:t xml:space="preserve"> </w:t>
      </w:r>
      <w:r w:rsidR="00062C28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 xml:space="preserve">сіх буде можливість організувати відеоспостереження, тому актуалізуємо, що віримо </w:t>
      </w:r>
      <w:r w:rsidR="00062C28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</w:rPr>
        <w:t xml:space="preserve"> чесність </w:t>
      </w:r>
      <w:r w:rsidR="00062C28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 порядність учасників. Також нагадуємо про дотримання академічної доброчесності. </w:t>
      </w:r>
    </w:p>
    <w:p w:rsidR="0093181E" w:rsidRDefault="00617F7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Алгоритм дій під час проведення олімпіади</w:t>
      </w:r>
      <w:r>
        <w:rPr>
          <w:color w:val="000000"/>
          <w:sz w:val="28"/>
          <w:szCs w:val="28"/>
          <w:u w:val="single"/>
        </w:rPr>
        <w:t>.</w:t>
      </w:r>
      <w:r>
        <w:rPr>
          <w:color w:val="000000"/>
          <w:sz w:val="28"/>
          <w:szCs w:val="28"/>
        </w:rPr>
        <w:t xml:space="preserve"> Олімпіаду рекомендуємо розпочати о </w:t>
      </w:r>
      <w:r>
        <w:rPr>
          <w:b/>
          <w:color w:val="000000"/>
          <w:sz w:val="28"/>
          <w:szCs w:val="28"/>
        </w:rPr>
        <w:t>10-00</w:t>
      </w:r>
      <w:r>
        <w:rPr>
          <w:color w:val="000000"/>
          <w:sz w:val="28"/>
          <w:szCs w:val="28"/>
        </w:rPr>
        <w:t xml:space="preserve"> год. </w:t>
      </w:r>
      <w:r>
        <w:rPr>
          <w:b/>
          <w:color w:val="000000"/>
          <w:sz w:val="28"/>
          <w:szCs w:val="28"/>
        </w:rPr>
        <w:t>Тривалість виконання завдань – 2 години</w:t>
      </w:r>
      <w:r>
        <w:rPr>
          <w:color w:val="000000"/>
          <w:sz w:val="28"/>
          <w:szCs w:val="28"/>
        </w:rPr>
        <w:t xml:space="preserve">. </w:t>
      </w:r>
      <w:r w:rsidR="00062C28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 xml:space="preserve"> разі виникнення форс-мажорних ситуацій оргкомітет приймає рішення про інший час початку та закінчення. </w:t>
      </w:r>
    </w:p>
    <w:p w:rsidR="0093181E" w:rsidRDefault="00617F7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 w:rsidRPr="00062C28">
        <w:rPr>
          <w:b/>
          <w:bCs/>
          <w:color w:val="000000"/>
          <w:sz w:val="28"/>
          <w:szCs w:val="28"/>
        </w:rPr>
        <w:t>Алгоритм організації та проведення ІІ етапу олімпіади має забезпечити максимальні умови для збереження життя та здоров’я учасників олімпіади</w:t>
      </w:r>
      <w:r>
        <w:rPr>
          <w:color w:val="000000"/>
          <w:sz w:val="28"/>
          <w:szCs w:val="28"/>
        </w:rPr>
        <w:t xml:space="preserve">. </w:t>
      </w:r>
    </w:p>
    <w:p w:rsidR="0093181E" w:rsidRDefault="00617F7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Пропонуємо дотримуватися такого алгоритму дій учасників олімпіади та членів журі під час повітряної тривоги та/або відключення електроенергії, інтернет-зв’язку:</w:t>
      </w:r>
    </w:p>
    <w:p w:rsidR="0093181E" w:rsidRDefault="00617F7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062C28">
        <w:rPr>
          <w:b/>
          <w:bCs/>
          <w:i/>
          <w:iCs/>
          <w:color w:val="000000"/>
          <w:sz w:val="28"/>
          <w:szCs w:val="28"/>
        </w:rPr>
        <w:t xml:space="preserve">. Дії </w:t>
      </w:r>
      <w:r w:rsidR="00062C28" w:rsidRPr="00062C28">
        <w:rPr>
          <w:b/>
          <w:bCs/>
          <w:i/>
          <w:iCs/>
          <w:color w:val="000000"/>
          <w:sz w:val="28"/>
          <w:szCs w:val="28"/>
          <w:lang w:val="uk-UA"/>
        </w:rPr>
        <w:t>в</w:t>
      </w:r>
      <w:r w:rsidRPr="00062C28">
        <w:rPr>
          <w:b/>
          <w:bCs/>
          <w:i/>
          <w:iCs/>
          <w:color w:val="000000"/>
          <w:sz w:val="28"/>
          <w:szCs w:val="28"/>
        </w:rPr>
        <w:t xml:space="preserve"> разі надходження сповіщення про повітряну тривогу в районі під час проведення випробування</w:t>
      </w:r>
      <w:r>
        <w:rPr>
          <w:color w:val="000000"/>
          <w:sz w:val="28"/>
          <w:szCs w:val="28"/>
        </w:rPr>
        <w:t>:</w:t>
      </w:r>
    </w:p>
    <w:p w:rsidR="0093181E" w:rsidRDefault="00617F7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color w:val="000000"/>
          <w:sz w:val="28"/>
          <w:szCs w:val="28"/>
        </w:rPr>
        <w:t xml:space="preserve">- на час оголошення тривоги доступ до завдань відповідальним </w:t>
      </w:r>
      <w:proofErr w:type="gramStart"/>
      <w:r>
        <w:rPr>
          <w:color w:val="000000"/>
          <w:sz w:val="28"/>
          <w:szCs w:val="28"/>
        </w:rPr>
        <w:t>обмежується  і</w:t>
      </w:r>
      <w:proofErr w:type="gramEnd"/>
      <w:r>
        <w:rPr>
          <w:color w:val="000000"/>
          <w:sz w:val="28"/>
          <w:szCs w:val="28"/>
        </w:rPr>
        <w:t xml:space="preserve"> проведення випробування зупиняється; </w:t>
      </w:r>
    </w:p>
    <w:p w:rsidR="0093181E" w:rsidRDefault="00617F7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секретар журі фіксує час призупинення виконання завдань </w:t>
      </w:r>
      <w:r w:rsidR="00062C28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 робить відмітку </w:t>
      </w:r>
      <w:r w:rsidR="00062C28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</w:rPr>
        <w:t xml:space="preserve"> протоколі;</w:t>
      </w:r>
    </w:p>
    <w:p w:rsidR="0093181E" w:rsidRDefault="00617F7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після відбою повітряної тривоги виконання завдань продовжується;</w:t>
      </w:r>
    </w:p>
    <w:p w:rsidR="0093181E" w:rsidRDefault="00617F7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секретар оголошує час, який залишається для виконання завдань</w:t>
      </w:r>
      <w:r w:rsidR="00062C28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 xml:space="preserve"> </w:t>
      </w:r>
      <w:r w:rsidR="00062C28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 робить відмітку </w:t>
      </w:r>
      <w:r w:rsidR="00062C28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</w:rPr>
        <w:t xml:space="preserve"> протоколі.</w:t>
      </w:r>
    </w:p>
    <w:p w:rsidR="0093181E" w:rsidRDefault="00617F7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062C28">
        <w:rPr>
          <w:b/>
          <w:bCs/>
          <w:i/>
          <w:iCs/>
          <w:color w:val="000000"/>
          <w:sz w:val="28"/>
          <w:szCs w:val="28"/>
        </w:rPr>
        <w:t xml:space="preserve">Дії </w:t>
      </w:r>
      <w:r w:rsidR="00062C28" w:rsidRPr="00062C28">
        <w:rPr>
          <w:b/>
          <w:bCs/>
          <w:i/>
          <w:iCs/>
          <w:color w:val="000000"/>
          <w:sz w:val="28"/>
          <w:szCs w:val="28"/>
          <w:lang w:val="uk-UA"/>
        </w:rPr>
        <w:t>в</w:t>
      </w:r>
      <w:r w:rsidRPr="00062C28">
        <w:rPr>
          <w:b/>
          <w:bCs/>
          <w:i/>
          <w:iCs/>
          <w:color w:val="000000"/>
          <w:sz w:val="28"/>
          <w:szCs w:val="28"/>
        </w:rPr>
        <w:t xml:space="preserve"> разі відключення електроенергії, інтернет-зв’язку в районі під час проведення випробування</w:t>
      </w:r>
      <w:r w:rsidRPr="00062C28">
        <w:rPr>
          <w:b/>
          <w:bCs/>
          <w:color w:val="000000"/>
          <w:sz w:val="28"/>
          <w:szCs w:val="28"/>
        </w:rPr>
        <w:t>:</w:t>
      </w:r>
    </w:p>
    <w:p w:rsidR="0093181E" w:rsidRDefault="00617F7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 час відключення електроенергії доступ до завдань відповідальним обмежується і проведення випробування зупиняється; </w:t>
      </w:r>
    </w:p>
    <w:p w:rsidR="0093181E" w:rsidRDefault="00617F7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секретар журі фіксує час виконання завдань </w:t>
      </w:r>
      <w:r w:rsidR="00062C28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 робить відмітку </w:t>
      </w:r>
      <w:r w:rsidR="00062C28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</w:rPr>
        <w:t xml:space="preserve"> протоколі;</w:t>
      </w:r>
    </w:p>
    <w:p w:rsidR="0093181E" w:rsidRDefault="00617F7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після включення електроенергії виконання завдань продовжується;</w:t>
      </w:r>
    </w:p>
    <w:p w:rsidR="0093181E" w:rsidRDefault="00617F7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секретар оголошує час, який залишається для виконання завдань</w:t>
      </w:r>
      <w:r w:rsidR="00062C28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 xml:space="preserve"> </w:t>
      </w:r>
      <w:r w:rsidR="00062C28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 робить відмітку </w:t>
      </w:r>
      <w:r w:rsidR="00062C28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</w:rPr>
        <w:t xml:space="preserve"> протоколі.</w:t>
      </w:r>
    </w:p>
    <w:p w:rsidR="0093181E" w:rsidRDefault="00617F7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Характеристика завдань.</w:t>
      </w:r>
      <w:r>
        <w:rPr>
          <w:sz w:val="28"/>
          <w:szCs w:val="28"/>
        </w:rPr>
        <w:t xml:space="preserve"> Зміст завдань охоплює матеріал шкільної програми за попередні роки навчання та матеріал тем, які учні мали опанувати до терміну проведення олімпіади (таблиця 1).</w:t>
      </w:r>
    </w:p>
    <w:p w:rsidR="0093181E" w:rsidRDefault="00617F7C">
      <w:pPr>
        <w:ind w:left="4955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Таблиця 1</w:t>
      </w:r>
    </w:p>
    <w:tbl>
      <w:tblPr>
        <w:tblStyle w:val="af1"/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06"/>
        <w:gridCol w:w="8846"/>
      </w:tblGrid>
      <w:tr w:rsidR="0093181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81E" w:rsidRDefault="00617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</w:t>
            </w:r>
          </w:p>
        </w:tc>
        <w:tc>
          <w:tcPr>
            <w:tcW w:w="8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81E" w:rsidRDefault="00617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</w:tr>
      <w:tr w:rsidR="0093181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1E" w:rsidRDefault="00617F7C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81E" w:rsidRDefault="00617F7C">
            <w:pPr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Остання тема: </w:t>
            </w:r>
            <w:r>
              <w:rPr>
                <w:sz w:val="28"/>
                <w:szCs w:val="28"/>
              </w:rPr>
              <w:t>Розділ ІІІ. Природні умови і ресурси України. Тема 1. Рельєф, тектонічна та геологічна будова, мінеральні ресурси.</w:t>
            </w:r>
          </w:p>
          <w:p w:rsidR="0093181E" w:rsidRDefault="00617F7C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Програмовий матеріал 6-7 класу.</w:t>
            </w:r>
          </w:p>
        </w:tc>
      </w:tr>
      <w:tr w:rsidR="0093181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1E" w:rsidRDefault="00617F7C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81E" w:rsidRDefault="00617F7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Остання тема: </w:t>
            </w:r>
            <w:r>
              <w:rPr>
                <w:sz w:val="28"/>
                <w:szCs w:val="28"/>
              </w:rPr>
              <w:t xml:space="preserve">Розділ ІІ. Первинний сектор господарства. Тема 2. Лісове господарство. </w:t>
            </w:r>
          </w:p>
          <w:p w:rsidR="0093181E" w:rsidRDefault="00617F7C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8"/>
                <w:szCs w:val="28"/>
              </w:rPr>
              <w:t>Програмовий матеріал 6-8 класу.</w:t>
            </w:r>
          </w:p>
        </w:tc>
      </w:tr>
      <w:tr w:rsidR="0093181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1E" w:rsidRDefault="00617F7C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81E" w:rsidRDefault="00617F7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Остання тема: </w:t>
            </w:r>
            <w:r>
              <w:rPr>
                <w:sz w:val="28"/>
                <w:szCs w:val="28"/>
              </w:rPr>
              <w:t>Розділ I. Європа. Тема 2. Країни Європи.</w:t>
            </w:r>
          </w:p>
          <w:p w:rsidR="0093181E" w:rsidRDefault="00617F7C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8"/>
                <w:szCs w:val="28"/>
              </w:rPr>
              <w:t>Програмовий матеріал 6-9 класу.</w:t>
            </w:r>
          </w:p>
        </w:tc>
      </w:tr>
      <w:tr w:rsidR="0093181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1E" w:rsidRDefault="00617F7C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81E" w:rsidRDefault="00617F7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Остання тема: </w:t>
            </w:r>
            <w:r>
              <w:rPr>
                <w:sz w:val="28"/>
                <w:szCs w:val="28"/>
              </w:rPr>
              <w:t>Розділ IІ. Загальні закономірності географічної оболонки Землі. Тема 3. Геологічне середовище людства.</w:t>
            </w:r>
          </w:p>
          <w:p w:rsidR="0093181E" w:rsidRDefault="00617F7C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8"/>
                <w:szCs w:val="28"/>
              </w:rPr>
              <w:t>Програмовий матеріал 6-10 класу.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93181E" w:rsidRDefault="00617F7C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Зміст завдань орієнтований на здатність учня</w:t>
      </w:r>
      <w:r w:rsidR="0055019E">
        <w:rPr>
          <w:sz w:val="28"/>
          <w:szCs w:val="28"/>
          <w:lang w:val="uk-UA"/>
        </w:rPr>
        <w:t>/учениці</w:t>
      </w:r>
      <w:r>
        <w:rPr>
          <w:sz w:val="28"/>
          <w:szCs w:val="28"/>
        </w:rPr>
        <w:t xml:space="preserve"> логічно мислити, аналізувати географічну інформацію, у тому числі отриману самостійно з різних джерел, використовувати знання інших предметів, краєзнавчий матеріал.</w:t>
      </w:r>
    </w:p>
    <w:p w:rsidR="0093181E" w:rsidRDefault="0093181E">
      <w:pPr>
        <w:ind w:left="-57" w:firstLine="777"/>
        <w:jc w:val="center"/>
        <w:rPr>
          <w:b/>
          <w:sz w:val="8"/>
          <w:szCs w:val="8"/>
        </w:rPr>
      </w:pPr>
    </w:p>
    <w:p w:rsidR="0093181E" w:rsidRDefault="00617F7C">
      <w:pPr>
        <w:ind w:left="-57" w:firstLine="77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Структура олімпіадних завдань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Олімпіадні завдання з географії подані за блоками: тестовий, теоретичний, практичний (таблиця 2).</w:t>
      </w:r>
    </w:p>
    <w:p w:rsidR="0093181E" w:rsidRDefault="00617F7C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Таблиця 2</w:t>
      </w:r>
    </w:p>
    <w:tbl>
      <w:tblPr>
        <w:tblStyle w:val="af2"/>
        <w:tblW w:w="950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62"/>
        <w:gridCol w:w="1197"/>
        <w:gridCol w:w="2174"/>
        <w:gridCol w:w="1168"/>
      </w:tblGrid>
      <w:tr w:rsidR="0093181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81E" w:rsidRDefault="00617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завдання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81E" w:rsidRDefault="00617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завдань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81E" w:rsidRDefault="00617F7C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Максим. кіл-ть балів за одне завдання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81E" w:rsidRDefault="00617F7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Загальна сума </w:t>
            </w:r>
          </w:p>
        </w:tc>
      </w:tr>
      <w:tr w:rsidR="0093181E">
        <w:trPr>
          <w:trHeight w:val="289"/>
        </w:trPr>
        <w:tc>
          <w:tcPr>
            <w:tcW w:w="9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81E" w:rsidRDefault="00617F7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Тестовий блок</w:t>
            </w:r>
          </w:p>
        </w:tc>
      </w:tr>
      <w:tr w:rsidR="0093181E">
        <w:trPr>
          <w:trHeight w:val="28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81E" w:rsidRDefault="00617F7C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завдання з вибором однієї правильної відповіді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1E" w:rsidRDefault="0061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1E" w:rsidRDefault="0061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1E" w:rsidRDefault="0061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3181E">
        <w:trPr>
          <w:trHeight w:val="28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81E" w:rsidRDefault="00617F7C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завдання на встановлення відповідності (логічні пари)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1E" w:rsidRDefault="0061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1E" w:rsidRDefault="0061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1E" w:rsidRDefault="0061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3181E">
        <w:trPr>
          <w:trHeight w:val="28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81E" w:rsidRDefault="00617F7C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завдання відкритої форми з короткою відповіддю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1E" w:rsidRDefault="0061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1E" w:rsidRDefault="0061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1E" w:rsidRDefault="00617F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3181E">
        <w:trPr>
          <w:trHeight w:val="28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81E" w:rsidRDefault="00617F7C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завдання з вибором трьох правильних відповідей із семи запропонованих варіантів відповіді (з короткою відповіддю множинного вибору)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1E" w:rsidRDefault="0061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1E" w:rsidRDefault="0061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81E" w:rsidRDefault="0061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3181E">
        <w:trPr>
          <w:trHeight w:val="289"/>
        </w:trPr>
        <w:tc>
          <w:tcPr>
            <w:tcW w:w="95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81E" w:rsidRDefault="00617F7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Теоретичний блок</w:t>
            </w:r>
          </w:p>
        </w:tc>
      </w:tr>
      <w:tr w:rsidR="0093181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81E" w:rsidRDefault="00617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теоретичне завдання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81E" w:rsidRDefault="0061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81E" w:rsidRDefault="0061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81E" w:rsidRDefault="00617F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93181E">
        <w:tc>
          <w:tcPr>
            <w:tcW w:w="9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81E" w:rsidRDefault="00617F7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Практичний блок</w:t>
            </w:r>
          </w:p>
        </w:tc>
      </w:tr>
      <w:tr w:rsidR="0093181E">
        <w:trPr>
          <w:trHeight w:val="29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81E" w:rsidRDefault="00617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практичне завдання на знання географічної номенклатури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81E" w:rsidRDefault="0061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81E" w:rsidRDefault="0061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81E" w:rsidRDefault="0061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3181E">
        <w:trPr>
          <w:trHeight w:val="34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81E" w:rsidRDefault="00617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практичне завдання з розв</w:t>
            </w:r>
            <w:r w:rsidR="004027CD">
              <w:rPr>
                <w:color w:val="000000"/>
                <w:sz w:val="22"/>
                <w:szCs w:val="22"/>
                <w:lang w:val="uk-UA"/>
              </w:rPr>
              <w:t>’</w:t>
            </w:r>
            <w:r>
              <w:rPr>
                <w:color w:val="000000"/>
                <w:sz w:val="22"/>
                <w:szCs w:val="22"/>
              </w:rPr>
              <w:t>язання задачі географічного змісту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81E" w:rsidRDefault="0061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81E" w:rsidRDefault="0061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81E" w:rsidRDefault="00617F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3181E">
        <w:tc>
          <w:tcPr>
            <w:tcW w:w="8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81E" w:rsidRDefault="00617F7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Максимальна кількість балів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81E" w:rsidRDefault="00617F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</w:tbl>
    <w:p w:rsidR="0093181E" w:rsidRDefault="00617F7C">
      <w:pPr>
        <w:shd w:val="clear" w:color="auto" w:fill="FFFFFF"/>
        <w:tabs>
          <w:tab w:val="left" w:pos="1080"/>
          <w:tab w:val="left" w:pos="633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Якщо журі та оргкомітет приймуть рішення про надання розгорнутої відповіді до теоретичного та практичного завдання з розв</w:t>
      </w:r>
      <w:r w:rsidR="00EA056C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</w:rPr>
        <w:t xml:space="preserve">язання задачі географічного змісту, то </w:t>
      </w:r>
      <w:r w:rsidR="00EA056C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</w:rPr>
        <w:t xml:space="preserve"> Gоogle-формі потрібно дозволити респондентам завантажувати файли на Диск і змінити тип цих завдань на «Завантаження файлу». Розв</w:t>
      </w:r>
      <w:r w:rsidR="00EA056C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</w:rPr>
        <w:t>язок повинен бути завантажений як один файл, об</w:t>
      </w:r>
      <w:r w:rsidR="00EA056C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</w:rPr>
        <w:t xml:space="preserve">єм якого не перевищує 10 МБ. Якщо </w:t>
      </w:r>
      <w:r w:rsidR="00EA056C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 xml:space="preserve"> вас розв</w:t>
      </w:r>
      <w:r w:rsidR="00EA056C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</w:rPr>
        <w:t>язок записаний на кількох сторінках, сфотографуйте або відскануйте кожну та об</w:t>
      </w:r>
      <w:r w:rsidR="00EA056C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</w:rPr>
        <w:t xml:space="preserve">єднайте отримані файли в один </w:t>
      </w:r>
      <w:r>
        <w:rPr>
          <w:color w:val="000000"/>
          <w:sz w:val="28"/>
          <w:szCs w:val="28"/>
        </w:rPr>
        <w:lastRenderedPageBreak/>
        <w:t>(наприклад, pdf). Назва файлу повинна бути: клас, за який виконуються завдання_№</w:t>
      </w:r>
      <w:r w:rsidR="000F254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завдання_Прізвище учасника_Ім’я учасника. Наприклад, 10_1_Ivanenko_Petro або 9_1_Petrenko_Daria.</w:t>
      </w:r>
    </w:p>
    <w:p w:rsidR="0093181E" w:rsidRDefault="00617F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Отримавши завдання в документі Word або посилання на Gоogle-форму, учасник(ця) </w:t>
      </w:r>
      <w:r w:rsidR="000F2540"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знайом</w:t>
      </w:r>
      <w:r w:rsidR="000F2540">
        <w:rPr>
          <w:sz w:val="28"/>
          <w:szCs w:val="28"/>
          <w:lang w:val="uk-UA"/>
        </w:rPr>
        <w:t>лює</w:t>
      </w:r>
      <w:r>
        <w:rPr>
          <w:sz w:val="28"/>
          <w:szCs w:val="28"/>
        </w:rPr>
        <w:t>ться з інструкцією щодо виконання завдань, часом</w:t>
      </w:r>
      <w:r w:rsidR="000F2540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відведеним </w:t>
      </w:r>
      <w:proofErr w:type="gramStart"/>
      <w:r>
        <w:rPr>
          <w:sz w:val="28"/>
          <w:szCs w:val="28"/>
        </w:rPr>
        <w:t>на роботу</w:t>
      </w:r>
      <w:proofErr w:type="gramEnd"/>
      <w:r w:rsidR="000F2540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і розпочинає виконання. Деякі поля в Gоogle-формі будуть вказані як обов’язкові. Якщо вони не будуть заповнені, форму не буде прийнято. </w:t>
      </w:r>
    </w:p>
    <w:p w:rsidR="0093181E" w:rsidRDefault="00617F7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Особливі умови. </w:t>
      </w:r>
      <w:r>
        <w:rPr>
          <w:sz w:val="28"/>
          <w:szCs w:val="28"/>
        </w:rPr>
        <w:t>Під час виконання завдань олімпіади не до</w:t>
      </w:r>
      <w:r w:rsidR="000F2540">
        <w:rPr>
          <w:sz w:val="28"/>
          <w:szCs w:val="28"/>
          <w:lang w:val="uk-UA"/>
        </w:rPr>
        <w:t>зволя</w:t>
      </w:r>
      <w:r>
        <w:rPr>
          <w:sz w:val="28"/>
          <w:szCs w:val="28"/>
        </w:rPr>
        <w:t>ється використання підручників, довідників, атласів, інших навчальних (електронних) посібників, використання мережі Інтернет, засобів зв</w:t>
      </w:r>
      <w:r w:rsidR="000F2540">
        <w:rPr>
          <w:sz w:val="28"/>
          <w:szCs w:val="28"/>
          <w:lang w:val="uk-UA"/>
        </w:rPr>
        <w:t>’</w:t>
      </w:r>
      <w:r>
        <w:rPr>
          <w:sz w:val="28"/>
          <w:szCs w:val="28"/>
        </w:rPr>
        <w:t xml:space="preserve">язку. </w:t>
      </w:r>
    </w:p>
    <w:p w:rsidR="0093181E" w:rsidRDefault="0093181E">
      <w:pPr>
        <w:ind w:firstLine="720"/>
        <w:jc w:val="both"/>
        <w:rPr>
          <w:b/>
          <w:sz w:val="8"/>
          <w:szCs w:val="8"/>
        </w:rPr>
      </w:pPr>
    </w:p>
    <w:p w:rsidR="0093181E" w:rsidRDefault="00617F7C">
      <w:pPr>
        <w:ind w:firstLine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Особливості виконання та оцінювання олімпіадних завдань</w:t>
      </w:r>
    </w:p>
    <w:p w:rsidR="0093181E" w:rsidRDefault="00617F7C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Тестовий блок. Формати тестових завдань </w:t>
      </w:r>
    </w:p>
    <w:p w:rsidR="0093181E" w:rsidRDefault="00617F7C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Завдання з вибором однієї правильної відповіді.</w:t>
      </w:r>
      <w:r>
        <w:rPr>
          <w:sz w:val="28"/>
          <w:szCs w:val="28"/>
        </w:rPr>
        <w:t xml:space="preserve"> До кожного із завдань пропонується 4 варіанти відповіді, серед яких лише один правильний. </w:t>
      </w:r>
    </w:p>
    <w:p w:rsidR="0093181E" w:rsidRDefault="00617F7C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Завдання на встановлення відповідності.</w:t>
      </w:r>
      <w:r>
        <w:rPr>
          <w:sz w:val="28"/>
          <w:szCs w:val="28"/>
        </w:rPr>
        <w:t xml:space="preserve"> До кожного завдання у двох колонках подано інформацію, яку позначено цифрами (ліворуч) і літерами (праворуч). Виконуючи завдання, необхідно встановити відповідність інформації, позначеної цифрами і літерами (утворити логічні пари). </w:t>
      </w:r>
    </w:p>
    <w:p w:rsidR="0093181E" w:rsidRDefault="00617F7C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Завдання відкритої форми з короткою відповіддю. Потрібно отримати числовий результат у тих одиницях вимірювання, які вказані в умові завдання.</w:t>
      </w:r>
    </w:p>
    <w:p w:rsidR="0093181E" w:rsidRDefault="00617F7C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Завдання з вибором трьох правильних відповідей</w:t>
      </w:r>
      <w:r>
        <w:rPr>
          <w:sz w:val="28"/>
          <w:szCs w:val="28"/>
        </w:rPr>
        <w:t xml:space="preserve"> із семи запропонованих </w:t>
      </w:r>
    </w:p>
    <w:p w:rsidR="0093181E" w:rsidRDefault="00617F7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варіантів відповіді (з короткою відповіддю множинного вибору). До кожного завдання </w:t>
      </w:r>
      <w:proofErr w:type="gramStart"/>
      <w:r>
        <w:rPr>
          <w:sz w:val="28"/>
          <w:szCs w:val="28"/>
        </w:rPr>
        <w:t>пропонується  сім</w:t>
      </w:r>
      <w:proofErr w:type="gramEnd"/>
      <w:r>
        <w:rPr>
          <w:sz w:val="28"/>
          <w:szCs w:val="28"/>
        </w:rPr>
        <w:t xml:space="preserve"> варіантів відповіді, серед яких лише три правильні.</w:t>
      </w:r>
    </w:p>
    <w:p w:rsidR="0093181E" w:rsidRDefault="00617F7C">
      <w:pPr>
        <w:tabs>
          <w:tab w:val="left" w:pos="567"/>
        </w:tabs>
        <w:ind w:left="627" w:hanging="62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правильне (частково правильне) виконання завдань можна отримати:</w:t>
      </w:r>
    </w:p>
    <w:p w:rsidR="0093181E" w:rsidRDefault="00617F7C"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Завдання з вибором однієї правильної відповіді оцінюється в 0 або 1 тестовий бал: 1 бал, якщо вказано правильну відповідь; 0 балів, якщо вказано неправильну відповідь, або вказано більше однієї відповіді, або відповіді не надано.</w:t>
      </w:r>
    </w:p>
    <w:p w:rsidR="0093181E" w:rsidRDefault="00617F7C"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Завдання на встановлення відповідності (логічні пари) оцінюється в 0, 1, 2, 3 або 4 тестових бали: 1 бал за кожну правильно встановлену відповідність (логічну пару); 0 балів, якщо не вказано жодної правильної логічної пари </w:t>
      </w:r>
      <w:proofErr w:type="gramStart"/>
      <w:r>
        <w:rPr>
          <w:sz w:val="28"/>
          <w:szCs w:val="28"/>
        </w:rPr>
        <w:t>або  відповіді</w:t>
      </w:r>
      <w:proofErr w:type="gramEnd"/>
      <w:r>
        <w:rPr>
          <w:sz w:val="28"/>
          <w:szCs w:val="28"/>
        </w:rPr>
        <w:t xml:space="preserve"> на завдання не надано.</w:t>
      </w:r>
    </w:p>
    <w:p w:rsidR="0093181E" w:rsidRDefault="00617F7C"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Завдання відкритої форми з короткою відповіддю оцінюється 0 або 2 тестовими балами: 2 бали, якщо зазначено правильну відповідь; 0 балів, якщо зазначено неправильну відповідь або завдання взагалі не виконано.</w:t>
      </w:r>
    </w:p>
    <w:p w:rsidR="0093181E" w:rsidRDefault="00617F7C"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Завдання з вибором трьох правильних відповідей із семи запропонованих варіантів відповіді (з короткою відповіддю множинного вибору) оцінюється </w:t>
      </w:r>
      <w:proofErr w:type="gramStart"/>
      <w:r>
        <w:rPr>
          <w:sz w:val="28"/>
          <w:szCs w:val="28"/>
        </w:rPr>
        <w:t>в  0</w:t>
      </w:r>
      <w:proofErr w:type="gramEnd"/>
      <w:r>
        <w:rPr>
          <w:sz w:val="28"/>
          <w:szCs w:val="28"/>
        </w:rPr>
        <w:t>, 1, 2 або 3 тестових бали: 1 бал за кожну правильно вказану відповідь (цифру) із трьох можливих; 0 балів, якщо не вказано жодної правильної відповіді  (цифри) або відповіді на завдання не надано. Порядок написання цифр значення не має.</w:t>
      </w:r>
    </w:p>
    <w:p w:rsidR="0093181E" w:rsidRDefault="00617F7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Теоретичний блок. </w:t>
      </w:r>
      <w:r>
        <w:rPr>
          <w:sz w:val="28"/>
          <w:szCs w:val="28"/>
        </w:rPr>
        <w:t xml:space="preserve">Теоретичне завдання розраховано на перевірку географічних знань учнів </w:t>
      </w:r>
      <w:r w:rsidR="00CD7750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повинно відповідати таким вимогам: </w:t>
      </w:r>
    </w:p>
    <w:p w:rsidR="0093181E" w:rsidRDefault="00617F7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структурованість;</w:t>
      </w:r>
    </w:p>
    <w:p w:rsidR="0093181E" w:rsidRDefault="00617F7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відпов</w:t>
      </w:r>
      <w:bookmarkStart w:id="1" w:name="_GoBack"/>
      <w:bookmarkEnd w:id="1"/>
      <w:r>
        <w:rPr>
          <w:sz w:val="28"/>
          <w:szCs w:val="28"/>
        </w:rPr>
        <w:t>ідність змісту основного питання;</w:t>
      </w:r>
    </w:p>
    <w:p w:rsidR="0093181E" w:rsidRDefault="00617F7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застосування синтезу й аналізу набутих географічних знань;</w:t>
      </w:r>
    </w:p>
    <w:p w:rsidR="0093181E" w:rsidRDefault="00617F7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ab/>
        <w:t>супроводжування доцільними малюнками, схемами, таблицями, діаграмами;</w:t>
      </w:r>
    </w:p>
    <w:p w:rsidR="0093181E" w:rsidRDefault="00617F7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обґрунтування власної думки (оціночне ставлення) та наведення прикладів;</w:t>
      </w:r>
    </w:p>
    <w:p w:rsidR="0093181E" w:rsidRDefault="00617F7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розкриття </w:t>
      </w:r>
      <w:r w:rsidR="00BA1735"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 географічному аспекті.</w:t>
      </w:r>
    </w:p>
    <w:p w:rsidR="0093181E" w:rsidRDefault="00617F7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Кожен із наведених критеріїв оцінюється 2 балами. Максимально можливий бал за теоретичне питання – 12 балів.</w:t>
      </w:r>
    </w:p>
    <w:p w:rsidR="0093181E" w:rsidRDefault="00617F7C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Практичний блок. </w:t>
      </w:r>
      <w:r>
        <w:rPr>
          <w:sz w:val="28"/>
          <w:szCs w:val="28"/>
        </w:rPr>
        <w:t>При оцінюванні практичного завдання на знання географічної номенклатури необхідно враховувати правильність (відповідність завданню), повноту, точність назв географічних об’єктів, картографічну грамотність.</w:t>
      </w:r>
    </w:p>
    <w:p w:rsidR="0093181E" w:rsidRDefault="00617F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Оцінювання практичного завдання з розв</w:t>
      </w:r>
      <w:r>
        <w:rPr>
          <w:sz w:val="28"/>
          <w:szCs w:val="28"/>
          <w:lang w:val="uk-UA"/>
        </w:rPr>
        <w:t>’</w:t>
      </w:r>
      <w:r>
        <w:rPr>
          <w:sz w:val="28"/>
          <w:szCs w:val="28"/>
        </w:rPr>
        <w:t>язання задачі географічного змісту доцільно здійснювати, використовуючи такі критерії:</w:t>
      </w:r>
    </w:p>
    <w:p w:rsidR="0093181E" w:rsidRDefault="00617F7C">
      <w:pPr>
        <w:jc w:val="both"/>
        <w:rPr>
          <w:sz w:val="28"/>
          <w:szCs w:val="28"/>
        </w:rPr>
      </w:pPr>
      <w:r>
        <w:rPr>
          <w:sz w:val="28"/>
          <w:szCs w:val="28"/>
        </w:rPr>
        <w:t>0 балів – завдання не розв’язувалося взагалі. Відповідь відсутня.</w:t>
      </w:r>
    </w:p>
    <w:p w:rsidR="0093181E" w:rsidRDefault="00617F7C">
      <w:pPr>
        <w:jc w:val="both"/>
        <w:rPr>
          <w:sz w:val="28"/>
          <w:szCs w:val="28"/>
        </w:rPr>
      </w:pPr>
      <w:r>
        <w:rPr>
          <w:sz w:val="28"/>
          <w:szCs w:val="28"/>
        </w:rPr>
        <w:t>1 бал – виконання задачі розпочато (зроблено стислий запис умови задачі).</w:t>
      </w:r>
    </w:p>
    <w:p w:rsidR="0093181E" w:rsidRDefault="00617F7C">
      <w:pPr>
        <w:jc w:val="both"/>
        <w:rPr>
          <w:sz w:val="28"/>
          <w:szCs w:val="28"/>
        </w:rPr>
      </w:pPr>
      <w:r>
        <w:rPr>
          <w:sz w:val="28"/>
          <w:szCs w:val="28"/>
        </w:rPr>
        <w:t>2-3 бали – записана відповідь, розв’язання відсутнє.</w:t>
      </w:r>
    </w:p>
    <w:p w:rsidR="0093181E" w:rsidRDefault="00617F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4-5 балів – зроблена спроба розв’язання задачі, виконано кілька правильних логічних кроків </w:t>
      </w:r>
      <w:proofErr w:type="gramStart"/>
      <w:r>
        <w:rPr>
          <w:sz w:val="28"/>
          <w:szCs w:val="28"/>
        </w:rPr>
        <w:t>на шляху</w:t>
      </w:r>
      <w:proofErr w:type="gramEnd"/>
      <w:r>
        <w:rPr>
          <w:sz w:val="28"/>
          <w:szCs w:val="28"/>
        </w:rPr>
        <w:t xml:space="preserve"> розв’язання задачі.</w:t>
      </w:r>
    </w:p>
    <w:p w:rsidR="0093181E" w:rsidRDefault="00617F7C">
      <w:pPr>
        <w:jc w:val="both"/>
        <w:rPr>
          <w:sz w:val="28"/>
          <w:szCs w:val="28"/>
        </w:rPr>
      </w:pPr>
      <w:r>
        <w:rPr>
          <w:sz w:val="28"/>
          <w:szCs w:val="28"/>
        </w:rPr>
        <w:t>5-6 балів – розв’язання доведено до кінця, але допущена незначна логічна помилка (що призвела до неточної відповіді).</w:t>
      </w:r>
    </w:p>
    <w:p w:rsidR="0093181E" w:rsidRDefault="00617F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7-8 балів – задача розв’язана правильно, але містить деякі неточності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 записах або малюнках, що не вплинуло на кінцевий результат.</w:t>
      </w:r>
    </w:p>
    <w:p w:rsidR="0093181E" w:rsidRDefault="00617F7C">
      <w:pPr>
        <w:jc w:val="both"/>
        <w:rPr>
          <w:b/>
          <w:sz w:val="28"/>
          <w:szCs w:val="28"/>
        </w:rPr>
      </w:pPr>
      <w:bookmarkStart w:id="2" w:name="_heading=h.30j0zll" w:colFirst="0" w:colLast="0"/>
      <w:bookmarkEnd w:id="2"/>
      <w:r>
        <w:rPr>
          <w:sz w:val="28"/>
          <w:szCs w:val="28"/>
        </w:rPr>
        <w:t>9-10 балів – задача розв’язана правильно, супроводжується докладним поясненням, містить необхідні обґрунтування, малюнки, схеми тощо.</w:t>
      </w:r>
    </w:p>
    <w:p w:rsidR="0093181E" w:rsidRDefault="0093181E">
      <w:pPr>
        <w:ind w:firstLine="709"/>
        <w:jc w:val="center"/>
        <w:rPr>
          <w:b/>
          <w:sz w:val="8"/>
          <w:szCs w:val="8"/>
        </w:rPr>
      </w:pPr>
    </w:p>
    <w:p w:rsidR="0093181E" w:rsidRDefault="00617F7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Після завершення виконання завдань учасник(ця) перевіряє свої відповіді на полях форми </w:t>
      </w:r>
      <w:r>
        <w:rPr>
          <w:b/>
          <w:sz w:val="28"/>
          <w:szCs w:val="28"/>
          <w:lang w:val="uk-UA"/>
        </w:rPr>
        <w:t>та</w:t>
      </w:r>
      <w:r>
        <w:rPr>
          <w:b/>
          <w:sz w:val="28"/>
          <w:szCs w:val="28"/>
        </w:rPr>
        <w:t xml:space="preserve"> відправляє роботу. </w:t>
      </w:r>
    </w:p>
    <w:p w:rsidR="0093181E" w:rsidRDefault="00617F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Після відведеного терміну організатори закривають форму, відповіді після цього прийматис</w:t>
      </w:r>
      <w:r>
        <w:rPr>
          <w:sz w:val="28"/>
          <w:szCs w:val="28"/>
          <w:lang w:val="uk-UA"/>
        </w:rPr>
        <w:t>я</w:t>
      </w:r>
      <w:r>
        <w:rPr>
          <w:sz w:val="28"/>
          <w:szCs w:val="28"/>
        </w:rPr>
        <w:t xml:space="preserve"> не будуть.</w:t>
      </w:r>
    </w:p>
    <w:p w:rsidR="0093181E" w:rsidRDefault="00617F7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 w:rsidRPr="00617F7C">
        <w:rPr>
          <w:b/>
          <w:bCs/>
          <w:color w:val="000000"/>
          <w:sz w:val="28"/>
          <w:szCs w:val="28"/>
        </w:rPr>
        <w:t>Щоб якісно підготуватися до олімпіади, необхідно</w:t>
      </w:r>
      <w:r>
        <w:rPr>
          <w:color w:val="000000"/>
          <w:sz w:val="28"/>
          <w:szCs w:val="28"/>
        </w:rPr>
        <w:t xml:space="preserve"> повторити матеріал, вивчений у попередніх класах, і, не обмежуючись навчальним підручником, попрацювати з допоміжною літературою. Рекомендуємо орієнтуватися на зміст завдань районних і обласних олімпіад за минулі роки, готуючи учнів до олімпіади.</w:t>
      </w:r>
    </w:p>
    <w:p w:rsidR="0093181E" w:rsidRDefault="0093181E"/>
    <w:sectPr w:rsidR="0093181E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6309F"/>
    <w:multiLevelType w:val="multilevel"/>
    <w:tmpl w:val="24A888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80C28D3"/>
    <w:multiLevelType w:val="multilevel"/>
    <w:tmpl w:val="D92E374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81E"/>
    <w:rsid w:val="00062C28"/>
    <w:rsid w:val="000F2540"/>
    <w:rsid w:val="001F5B83"/>
    <w:rsid w:val="004027CD"/>
    <w:rsid w:val="0055019E"/>
    <w:rsid w:val="005B18EA"/>
    <w:rsid w:val="00617F7C"/>
    <w:rsid w:val="0063446C"/>
    <w:rsid w:val="006344C7"/>
    <w:rsid w:val="00656F83"/>
    <w:rsid w:val="008F6FBC"/>
    <w:rsid w:val="0093181E"/>
    <w:rsid w:val="00BA1735"/>
    <w:rsid w:val="00C76954"/>
    <w:rsid w:val="00CD7750"/>
    <w:rsid w:val="00EA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1F6E"/>
  <w15:docId w15:val="{B10D6E20-0ACD-4549-B499-8FF6C06C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lang w:val="ru-RU"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styleId="a5">
    <w:name w:val="Hyperlink"/>
    <w:rPr>
      <w:color w:val="0563C1"/>
      <w:u w:val="single"/>
    </w:rPr>
  </w:style>
  <w:style w:type="paragraph" w:styleId="a4">
    <w:name w:val="Body Text"/>
    <w:basedOn w:val="a"/>
    <w:pPr>
      <w:spacing w:after="120"/>
    </w:pPr>
  </w:style>
  <w:style w:type="paragraph" w:styleId="a6">
    <w:name w:val="Body Text Indent"/>
    <w:basedOn w:val="a"/>
    <w:link w:val="a7"/>
    <w:pPr>
      <w:spacing w:after="120"/>
      <w:ind w:left="283"/>
    </w:pPr>
  </w:style>
  <w:style w:type="paragraph" w:styleId="a8">
    <w:name w:val="List"/>
    <w:basedOn w:val="a4"/>
    <w:rPr>
      <w:rFonts w:cs="Mangal"/>
    </w:rPr>
  </w:style>
  <w:style w:type="paragraph" w:styleId="a9">
    <w:name w:val="Normal (Web)"/>
    <w:basedOn w:val="a"/>
    <w:uiPriority w:val="99"/>
    <w:unhideWhenUsed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aa">
    <w:name w:val="Символ нумерации"/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b">
    <w:name w:val="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"/>
    <w:basedOn w:val="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Text">
    <w:name w:val="Table 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line="220" w:lineRule="atLeast"/>
      <w:ind w:left="20" w:right="20"/>
    </w:pPr>
    <w:rPr>
      <w:lang w:val="en-US" w:eastAsia="uk-UA"/>
    </w:rPr>
  </w:style>
  <w:style w:type="character" w:customStyle="1" w:styleId="fontstyle01">
    <w:name w:val="fontstyle01"/>
    <w:rPr>
      <w:rFonts w:ascii="TimesNewRomanPS-BoldMT" w:hAnsi="TimesNewRomanPS-BoldMT" w:hint="default"/>
      <w:b/>
      <w:bCs/>
      <w:color w:val="000000"/>
      <w:sz w:val="24"/>
      <w:szCs w:val="24"/>
    </w:rPr>
  </w:style>
  <w:style w:type="paragraph" w:styleId="af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7">
    <w:name w:val="Основний текст з відступом Знак"/>
    <w:link w:val="a6"/>
    <w:rPr>
      <w:sz w:val="24"/>
      <w:szCs w:val="24"/>
      <w:lang w:eastAsia="ar-SA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3">
    <w:name w:val="Unresolved Mention"/>
    <w:basedOn w:val="a0"/>
    <w:uiPriority w:val="99"/>
    <w:semiHidden/>
    <w:unhideWhenUsed/>
    <w:rsid w:val="001F5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nter_ekspert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kyZytmO3J/TV4d16H0dvK+xNXg==">CgMxLjAyCGguZ2pkZ3hzMgloLjMwajB6bGw4AHIhMU96bFJiazNlczJrblEyaVdGMTl2TzFYUWpxTkxzV0Nw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Юлія Посмітна</cp:lastModifiedBy>
  <cp:revision>16</cp:revision>
  <dcterms:created xsi:type="dcterms:W3CDTF">2022-11-03T16:25:00Z</dcterms:created>
  <dcterms:modified xsi:type="dcterms:W3CDTF">2024-10-31T11:54:00Z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0x01010067D40249874F874F934A3DC9C5A5178F</vt:lpwstr>
  </property>
  <property fmtid="{D5CDD505-2E9C-101B-9397-08002B2CF9AE}" pid="3" name="KSOProductBuildVer">
    <vt:lpwstr>1049-12.2.0.18607</vt:lpwstr>
  </property>
  <property fmtid="{D5CDD505-2E9C-101B-9397-08002B2CF9AE}" pid="4" name="ICV">
    <vt:lpwstr>3225164312CE4694A5354E1D5E458E57_12</vt:lpwstr>
  </property>
</Properties>
</file>