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Default="00680E39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227ED4" w:rsidRPr="00227ED4" w:rsidRDefault="00227ED4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7882" w:rsidRPr="008A21E2" w:rsidRDefault="00207882" w:rsidP="00207882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62B45">
        <w:rPr>
          <w:rFonts w:ascii="Times New Roman" w:hAnsi="Times New Roman"/>
          <w:bCs/>
          <w:iCs/>
          <w:sz w:val="28"/>
          <w:szCs w:val="28"/>
          <w:lang w:eastAsia="ru-RU"/>
        </w:rPr>
        <w:t>25 листопада 2021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109</w:t>
      </w:r>
    </w:p>
    <w:p w:rsidR="00207882" w:rsidRPr="00CC2067" w:rsidRDefault="00207882" w:rsidP="00207882">
      <w:pPr>
        <w:rPr>
          <w:rFonts w:ascii="Times New Roman" w:hAnsi="Times New Roman"/>
          <w:b/>
          <w:sz w:val="28"/>
          <w:szCs w:val="28"/>
        </w:rPr>
      </w:pPr>
    </w:p>
    <w:p w:rsidR="00207882" w:rsidRPr="00CC2067" w:rsidRDefault="00207882" w:rsidP="00207882">
      <w:pPr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CC206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proofErr w:type="gramStart"/>
      <w:r w:rsidRPr="00CC20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C2067">
        <w:rPr>
          <w:rFonts w:ascii="Times New Roman" w:hAnsi="Times New Roman"/>
          <w:b/>
          <w:sz w:val="28"/>
          <w:szCs w:val="28"/>
        </w:rPr>
        <w:t>ідсумки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</w:t>
      </w:r>
      <w:r w:rsidRPr="00CC2067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CC2067"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 w:rsidRPr="00CC2067">
        <w:rPr>
          <w:rFonts w:ascii="Times New Roman" w:hAnsi="Times New Roman"/>
          <w:b/>
          <w:sz w:val="28"/>
          <w:szCs w:val="28"/>
        </w:rPr>
        <w:t>Міжнародного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конкурсу </w:t>
      </w:r>
      <w:proofErr w:type="spellStart"/>
      <w:r w:rsidRPr="00CC2067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b/>
          <w:sz w:val="28"/>
          <w:szCs w:val="28"/>
        </w:rPr>
        <w:t>української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b/>
          <w:sz w:val="28"/>
          <w:szCs w:val="28"/>
        </w:rPr>
        <w:t>мови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Петра </w:t>
      </w:r>
      <w:proofErr w:type="spellStart"/>
      <w:r w:rsidRPr="00CC2067">
        <w:rPr>
          <w:rFonts w:ascii="Times New Roman" w:hAnsi="Times New Roman"/>
          <w:b/>
          <w:sz w:val="28"/>
          <w:szCs w:val="28"/>
        </w:rPr>
        <w:t>Яцика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в закладах </w:t>
      </w:r>
      <w:proofErr w:type="spellStart"/>
      <w:r w:rsidRPr="00CC2067"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b/>
          <w:sz w:val="28"/>
          <w:szCs w:val="28"/>
        </w:rPr>
        <w:t>середньої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b/>
          <w:sz w:val="28"/>
          <w:szCs w:val="28"/>
        </w:rPr>
        <w:t>Нововодолазької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ради в 2021/2022 </w:t>
      </w:r>
      <w:proofErr w:type="spellStart"/>
      <w:r w:rsidRPr="00CC2067">
        <w:rPr>
          <w:rFonts w:ascii="Times New Roman" w:hAnsi="Times New Roman"/>
          <w:b/>
          <w:sz w:val="28"/>
          <w:szCs w:val="28"/>
        </w:rPr>
        <w:t>навчальному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207882" w:rsidRPr="00CC2067" w:rsidRDefault="00207882" w:rsidP="00207882">
      <w:pPr>
        <w:ind w:firstLine="142"/>
        <w:rPr>
          <w:rFonts w:ascii="Times New Roman" w:hAnsi="Times New Roman"/>
          <w:b/>
          <w:sz w:val="28"/>
          <w:szCs w:val="28"/>
        </w:rPr>
      </w:pPr>
    </w:p>
    <w:p w:rsidR="00207882" w:rsidRPr="00CC2067" w:rsidRDefault="00207882" w:rsidP="00207882">
      <w:pPr>
        <w:ind w:firstLine="851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proofErr w:type="spellStart"/>
      <w:proofErr w:type="gramStart"/>
      <w:r w:rsidRPr="00CC206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06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C2067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CC2067">
        <w:rPr>
          <w:rFonts w:ascii="Times New Roman" w:hAnsi="Times New Roman"/>
          <w:sz w:val="28"/>
          <w:szCs w:val="28"/>
        </w:rPr>
        <w:t>з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мови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імені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Петра </w:t>
      </w:r>
      <w:proofErr w:type="spellStart"/>
      <w:r w:rsidRPr="00CC2067">
        <w:rPr>
          <w:rFonts w:ascii="Times New Roman" w:hAnsi="Times New Roman"/>
          <w:sz w:val="28"/>
          <w:szCs w:val="28"/>
        </w:rPr>
        <w:t>Яцика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06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CC2067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освіти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і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CC206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13.03.2008 № 168, листа </w:t>
      </w:r>
      <w:proofErr w:type="spellStart"/>
      <w:r w:rsidRPr="00CC2067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освіти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і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CC2067">
        <w:rPr>
          <w:rFonts w:ascii="Times New Roman" w:hAnsi="Times New Roman"/>
          <w:sz w:val="28"/>
          <w:szCs w:val="28"/>
        </w:rPr>
        <w:t>від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11.10.2021 року </w:t>
      </w:r>
      <w:r w:rsidRPr="00CC2067">
        <w:rPr>
          <w:rFonts w:ascii="Times New Roman" w:hAnsi="Times New Roman"/>
          <w:sz w:val="28"/>
          <w:szCs w:val="28"/>
        </w:rPr>
        <w:br/>
        <w:t xml:space="preserve">№ 1/9-535 «Про </w:t>
      </w:r>
      <w:proofErr w:type="spellStart"/>
      <w:r w:rsidRPr="00CC206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r w:rsidRPr="00CC2067">
        <w:rPr>
          <w:rFonts w:ascii="Times New Roman" w:hAnsi="Times New Roman"/>
          <w:sz w:val="28"/>
          <w:szCs w:val="28"/>
          <w:lang w:val="en-US"/>
        </w:rPr>
        <w:t>XX</w:t>
      </w:r>
      <w:r w:rsidRPr="00CC2067">
        <w:rPr>
          <w:rFonts w:ascii="Times New Roman" w:hAnsi="Times New Roman"/>
          <w:sz w:val="28"/>
          <w:szCs w:val="28"/>
        </w:rPr>
        <w:t xml:space="preserve">ІІ </w:t>
      </w:r>
      <w:proofErr w:type="spellStart"/>
      <w:r w:rsidRPr="00CC2067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CC2067">
        <w:rPr>
          <w:rFonts w:ascii="Times New Roman" w:hAnsi="Times New Roman"/>
          <w:sz w:val="28"/>
          <w:szCs w:val="28"/>
        </w:rPr>
        <w:t>з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мови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імені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Петра </w:t>
      </w:r>
      <w:proofErr w:type="spellStart"/>
      <w:r w:rsidRPr="00CC2067">
        <w:rPr>
          <w:rFonts w:ascii="Times New Roman" w:hAnsi="Times New Roman"/>
          <w:sz w:val="28"/>
          <w:szCs w:val="28"/>
        </w:rPr>
        <w:t>Яцика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», листа Департаменту науки </w:t>
      </w:r>
      <w:proofErr w:type="spellStart"/>
      <w:r w:rsidRPr="00CC2067">
        <w:rPr>
          <w:rFonts w:ascii="Times New Roman" w:hAnsi="Times New Roman"/>
          <w:sz w:val="28"/>
          <w:szCs w:val="28"/>
        </w:rPr>
        <w:t>і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освіти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Харк</w:t>
      </w:r>
      <w:proofErr w:type="gramEnd"/>
      <w:r w:rsidRPr="00CC2067">
        <w:rPr>
          <w:rFonts w:ascii="Times New Roman" w:hAnsi="Times New Roman"/>
          <w:sz w:val="28"/>
          <w:szCs w:val="28"/>
        </w:rPr>
        <w:t>і</w:t>
      </w:r>
      <w:proofErr w:type="gramStart"/>
      <w:r w:rsidRPr="00CC2067">
        <w:rPr>
          <w:rFonts w:ascii="Times New Roman" w:hAnsi="Times New Roman"/>
          <w:sz w:val="28"/>
          <w:szCs w:val="28"/>
        </w:rPr>
        <w:t>вської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від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21.10.2021 № 01-33/5060 «Про </w:t>
      </w:r>
      <w:proofErr w:type="spellStart"/>
      <w:r w:rsidRPr="00CC206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r w:rsidRPr="00CC2067">
        <w:rPr>
          <w:rFonts w:ascii="Times New Roman" w:hAnsi="Times New Roman"/>
          <w:sz w:val="28"/>
          <w:szCs w:val="28"/>
          <w:lang w:val="en-US"/>
        </w:rPr>
        <w:t>XX</w:t>
      </w:r>
      <w:r w:rsidRPr="00CC2067">
        <w:rPr>
          <w:rFonts w:ascii="Times New Roman" w:hAnsi="Times New Roman"/>
          <w:sz w:val="28"/>
          <w:szCs w:val="28"/>
        </w:rPr>
        <w:t xml:space="preserve">ІІ </w:t>
      </w:r>
      <w:proofErr w:type="spellStart"/>
      <w:r w:rsidRPr="00CC2067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CC2067">
        <w:rPr>
          <w:rFonts w:ascii="Times New Roman" w:hAnsi="Times New Roman"/>
          <w:sz w:val="28"/>
          <w:szCs w:val="28"/>
        </w:rPr>
        <w:t>з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мови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імені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Петра </w:t>
      </w:r>
      <w:proofErr w:type="spellStart"/>
      <w:r w:rsidRPr="00CC2067">
        <w:rPr>
          <w:rFonts w:ascii="Times New Roman" w:hAnsi="Times New Roman"/>
          <w:sz w:val="28"/>
          <w:szCs w:val="28"/>
        </w:rPr>
        <w:t>Яцика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в закладах </w:t>
      </w:r>
      <w:proofErr w:type="spellStart"/>
      <w:r w:rsidRPr="00CC2067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освіти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області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</w:t>
      </w:r>
      <w:r w:rsidRPr="00CC2067">
        <w:rPr>
          <w:rFonts w:ascii="Times New Roman" w:hAnsi="Times New Roman"/>
          <w:sz w:val="28"/>
          <w:szCs w:val="28"/>
        </w:rPr>
        <w:t xml:space="preserve">у 2021/2022 </w:t>
      </w:r>
      <w:proofErr w:type="spellStart"/>
      <w:r w:rsidRPr="00CC2067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році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CC2067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CC206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освіти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CC2067">
        <w:rPr>
          <w:rFonts w:ascii="Times New Roman" w:hAnsi="Times New Roman"/>
          <w:sz w:val="28"/>
          <w:szCs w:val="28"/>
        </w:rPr>
        <w:t>від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25.10.2021 №100, </w:t>
      </w:r>
      <w:proofErr w:type="spellStart"/>
      <w:r w:rsidRPr="00CC2067">
        <w:rPr>
          <w:rFonts w:ascii="Times New Roman" w:hAnsi="Times New Roman"/>
          <w:sz w:val="28"/>
          <w:szCs w:val="28"/>
        </w:rPr>
        <w:t>з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CC206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всебічного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розвитку</w:t>
      </w:r>
      <w:proofErr w:type="spellEnd"/>
      <w:proofErr w:type="gram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і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мови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C2067">
        <w:rPr>
          <w:rFonts w:ascii="Times New Roman" w:hAnsi="Times New Roman"/>
          <w:sz w:val="28"/>
          <w:szCs w:val="28"/>
        </w:rPr>
        <w:t>усіх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сферах </w:t>
      </w:r>
      <w:proofErr w:type="spellStart"/>
      <w:r w:rsidRPr="00CC2067">
        <w:rPr>
          <w:rFonts w:ascii="Times New Roman" w:hAnsi="Times New Roman"/>
          <w:sz w:val="28"/>
          <w:szCs w:val="28"/>
        </w:rPr>
        <w:t>суспільного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життя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067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утвердженню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її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статусу як </w:t>
      </w:r>
      <w:proofErr w:type="spellStart"/>
      <w:r w:rsidRPr="00CC2067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C2067">
        <w:rPr>
          <w:rFonts w:ascii="Times New Roman" w:hAnsi="Times New Roman"/>
          <w:sz w:val="28"/>
          <w:szCs w:val="28"/>
        </w:rPr>
        <w:t>п</w:t>
      </w:r>
      <w:proofErr w:type="gramEnd"/>
      <w:r w:rsidRPr="00CC2067">
        <w:rPr>
          <w:rFonts w:ascii="Times New Roman" w:hAnsi="Times New Roman"/>
          <w:sz w:val="28"/>
          <w:szCs w:val="28"/>
        </w:rPr>
        <w:t>іднесення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престижу </w:t>
      </w:r>
      <w:proofErr w:type="spellStart"/>
      <w:r w:rsidRPr="00CC2067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мови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серед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молоді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творчо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обдарованих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учнів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06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її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потенціалу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, 23 листопада 2021 року </w:t>
      </w:r>
      <w:proofErr w:type="spellStart"/>
      <w:r w:rsidRPr="00CC2067">
        <w:rPr>
          <w:rFonts w:ascii="Times New Roman" w:hAnsi="Times New Roman"/>
          <w:sz w:val="28"/>
          <w:szCs w:val="28"/>
        </w:rPr>
        <w:t>було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проведено ІІ </w:t>
      </w:r>
      <w:proofErr w:type="spellStart"/>
      <w:r w:rsidRPr="00CC2067">
        <w:rPr>
          <w:rFonts w:ascii="Times New Roman" w:hAnsi="Times New Roman"/>
          <w:sz w:val="28"/>
          <w:szCs w:val="28"/>
        </w:rPr>
        <w:t>етап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конкурсу, у </w:t>
      </w:r>
      <w:proofErr w:type="spellStart"/>
      <w:r w:rsidRPr="00CC2067">
        <w:rPr>
          <w:rFonts w:ascii="Times New Roman" w:hAnsi="Times New Roman"/>
          <w:sz w:val="28"/>
          <w:szCs w:val="28"/>
        </w:rPr>
        <w:t>якому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взяли участь 89 </w:t>
      </w:r>
      <w:proofErr w:type="spellStart"/>
      <w:r w:rsidRPr="00CC2067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із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CC2067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освіти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ради.</w:t>
      </w:r>
    </w:p>
    <w:p w:rsidR="00207882" w:rsidRPr="00CC2067" w:rsidRDefault="00207882" w:rsidP="0020788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067">
        <w:rPr>
          <w:rFonts w:ascii="Times New Roman" w:hAnsi="Times New Roman"/>
          <w:sz w:val="28"/>
          <w:szCs w:val="28"/>
        </w:rPr>
        <w:t>Виходячи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із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вище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зазначеного</w:t>
      </w:r>
      <w:proofErr w:type="spellEnd"/>
    </w:p>
    <w:p w:rsidR="00207882" w:rsidRPr="00CC2067" w:rsidRDefault="00207882" w:rsidP="00207882">
      <w:pPr>
        <w:shd w:val="clear" w:color="auto" w:fill="FFFFFF"/>
        <w:rPr>
          <w:rFonts w:ascii="Times New Roman" w:hAnsi="Times New Roman"/>
          <w:bCs/>
          <w:color w:val="000000"/>
          <w:spacing w:val="-6"/>
          <w:sz w:val="28"/>
          <w:szCs w:val="28"/>
        </w:rPr>
      </w:pPr>
    </w:p>
    <w:p w:rsidR="00207882" w:rsidRPr="00CC2067" w:rsidRDefault="00207882" w:rsidP="00207882">
      <w:p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C206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CC2067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CC2067">
        <w:rPr>
          <w:rFonts w:ascii="Times New Roman" w:hAnsi="Times New Roman"/>
          <w:b/>
          <w:sz w:val="28"/>
          <w:szCs w:val="28"/>
        </w:rPr>
        <w:t xml:space="preserve"> у ю:</w:t>
      </w:r>
    </w:p>
    <w:p w:rsidR="00207882" w:rsidRPr="00CC2067" w:rsidRDefault="00207882" w:rsidP="00207882">
      <w:pPr>
        <w:jc w:val="both"/>
        <w:rPr>
          <w:rFonts w:ascii="Times New Roman" w:hAnsi="Times New Roman"/>
          <w:spacing w:val="-2"/>
          <w:sz w:val="28"/>
          <w:szCs w:val="28"/>
        </w:rPr>
      </w:pPr>
    </w:p>
    <w:p w:rsidR="00207882" w:rsidRPr="00CC2067" w:rsidRDefault="00207882" w:rsidP="00207882">
      <w:pPr>
        <w:numPr>
          <w:ilvl w:val="0"/>
          <w:numId w:val="20"/>
        </w:numPr>
        <w:tabs>
          <w:tab w:val="num" w:pos="284"/>
        </w:tabs>
        <w:suppressAutoHyphens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067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C2067">
        <w:rPr>
          <w:rFonts w:ascii="Times New Roman" w:hAnsi="Times New Roman"/>
          <w:sz w:val="28"/>
          <w:szCs w:val="28"/>
        </w:rPr>
        <w:t>р</w:t>
      </w:r>
      <w:proofErr w:type="gramEnd"/>
      <w:r w:rsidRPr="00CC2067">
        <w:rPr>
          <w:rFonts w:ascii="Times New Roman" w:hAnsi="Times New Roman"/>
          <w:sz w:val="28"/>
          <w:szCs w:val="28"/>
        </w:rPr>
        <w:t>ішення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журі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067">
        <w:rPr>
          <w:rFonts w:ascii="Times New Roman" w:hAnsi="Times New Roman"/>
          <w:sz w:val="28"/>
          <w:szCs w:val="28"/>
        </w:rPr>
        <w:t>визнати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переможцями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CC2067">
        <w:rPr>
          <w:rFonts w:ascii="Times New Roman" w:hAnsi="Times New Roman"/>
          <w:sz w:val="28"/>
          <w:szCs w:val="28"/>
        </w:rPr>
        <w:t>етапу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r w:rsidRPr="00CC2067">
        <w:rPr>
          <w:rFonts w:ascii="Times New Roman" w:hAnsi="Times New Roman"/>
          <w:sz w:val="28"/>
          <w:szCs w:val="28"/>
        </w:rPr>
        <w:br/>
      </w:r>
      <w:r w:rsidRPr="00CC2067">
        <w:rPr>
          <w:rFonts w:ascii="Times New Roman" w:hAnsi="Times New Roman"/>
          <w:sz w:val="28"/>
          <w:szCs w:val="28"/>
          <w:lang w:val="en-US"/>
        </w:rPr>
        <w:t>XX</w:t>
      </w:r>
      <w:r w:rsidRPr="00CC2067">
        <w:rPr>
          <w:rFonts w:ascii="Times New Roman" w:hAnsi="Times New Roman"/>
          <w:sz w:val="28"/>
          <w:szCs w:val="28"/>
        </w:rPr>
        <w:t xml:space="preserve">ІІ </w:t>
      </w:r>
      <w:proofErr w:type="spellStart"/>
      <w:r w:rsidRPr="00CC2067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CC2067">
        <w:rPr>
          <w:rFonts w:ascii="Times New Roman" w:hAnsi="Times New Roman"/>
          <w:sz w:val="28"/>
          <w:szCs w:val="28"/>
        </w:rPr>
        <w:t>з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мови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імені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Петра </w:t>
      </w:r>
      <w:proofErr w:type="spellStart"/>
      <w:r w:rsidRPr="00CC2067">
        <w:rPr>
          <w:rFonts w:ascii="Times New Roman" w:hAnsi="Times New Roman"/>
          <w:sz w:val="28"/>
          <w:szCs w:val="28"/>
        </w:rPr>
        <w:t>Яцика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в закладах </w:t>
      </w:r>
      <w:proofErr w:type="spellStart"/>
      <w:r w:rsidRPr="00CC2067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освіти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ради у 2021/2022 </w:t>
      </w:r>
      <w:proofErr w:type="spellStart"/>
      <w:r w:rsidRPr="00CC2067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році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учнів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3-11 </w:t>
      </w:r>
      <w:proofErr w:type="spellStart"/>
      <w:r w:rsidRPr="00CC2067">
        <w:rPr>
          <w:rFonts w:ascii="Times New Roman" w:hAnsi="Times New Roman"/>
          <w:sz w:val="28"/>
          <w:szCs w:val="28"/>
        </w:rPr>
        <w:t>класів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освіти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CC2067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CC2067">
        <w:rPr>
          <w:rFonts w:ascii="Times New Roman" w:hAnsi="Times New Roman"/>
          <w:sz w:val="28"/>
          <w:szCs w:val="28"/>
        </w:rPr>
        <w:t>).</w:t>
      </w:r>
    </w:p>
    <w:p w:rsidR="00207882" w:rsidRPr="00CC2067" w:rsidRDefault="00207882" w:rsidP="00207882">
      <w:pPr>
        <w:numPr>
          <w:ilvl w:val="0"/>
          <w:numId w:val="20"/>
        </w:numPr>
        <w:tabs>
          <w:tab w:val="num" w:pos="0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067">
        <w:rPr>
          <w:rFonts w:ascii="Times New Roman" w:hAnsi="Times New Roman"/>
          <w:sz w:val="28"/>
          <w:szCs w:val="28"/>
        </w:rPr>
        <w:t>Переможці</w:t>
      </w:r>
      <w:proofErr w:type="gramStart"/>
      <w:r w:rsidRPr="00CC206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CC2067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CC2067">
        <w:rPr>
          <w:rFonts w:ascii="Times New Roman" w:hAnsi="Times New Roman"/>
          <w:sz w:val="28"/>
          <w:szCs w:val="28"/>
        </w:rPr>
        <w:t>нагородити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грамотами </w:t>
      </w:r>
      <w:proofErr w:type="spellStart"/>
      <w:r w:rsidRPr="00CC206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освіти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ради.</w:t>
      </w:r>
    </w:p>
    <w:p w:rsidR="00207882" w:rsidRPr="00CC2067" w:rsidRDefault="00207882" w:rsidP="0020788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067">
        <w:rPr>
          <w:rFonts w:ascii="Times New Roman" w:hAnsi="Times New Roman"/>
          <w:sz w:val="28"/>
          <w:szCs w:val="28"/>
        </w:rPr>
        <w:t>Оголосити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подяку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вчителям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освіти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CC2067">
        <w:rPr>
          <w:rFonts w:ascii="Times New Roman" w:hAnsi="Times New Roman"/>
          <w:sz w:val="28"/>
          <w:szCs w:val="28"/>
        </w:rPr>
        <w:t>які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C2067">
        <w:rPr>
          <w:rFonts w:ascii="Times New Roman" w:hAnsi="Times New Roman"/>
          <w:sz w:val="28"/>
          <w:szCs w:val="28"/>
        </w:rPr>
        <w:t>п</w:t>
      </w:r>
      <w:proofErr w:type="gramEnd"/>
      <w:r w:rsidRPr="00CC2067">
        <w:rPr>
          <w:rFonts w:ascii="Times New Roman" w:hAnsi="Times New Roman"/>
          <w:sz w:val="28"/>
          <w:szCs w:val="28"/>
        </w:rPr>
        <w:t>ідготували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переможців</w:t>
      </w:r>
      <w:proofErr w:type="spellEnd"/>
      <w:r w:rsidRPr="00CC2067">
        <w:rPr>
          <w:rFonts w:ascii="Times New Roman" w:hAnsi="Times New Roman"/>
          <w:sz w:val="28"/>
          <w:szCs w:val="28"/>
        </w:rPr>
        <w:t>.</w:t>
      </w:r>
    </w:p>
    <w:p w:rsidR="00207882" w:rsidRPr="00CC2067" w:rsidRDefault="00207882" w:rsidP="00207882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07882" w:rsidRPr="00CC2067" w:rsidRDefault="00207882" w:rsidP="00207882">
      <w:pPr>
        <w:numPr>
          <w:ilvl w:val="0"/>
          <w:numId w:val="20"/>
        </w:numPr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067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освіти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2067">
        <w:rPr>
          <w:rFonts w:ascii="Times New Roman" w:hAnsi="Times New Roman"/>
          <w:sz w:val="28"/>
          <w:szCs w:val="28"/>
        </w:rPr>
        <w:t>ради</w:t>
      </w:r>
      <w:proofErr w:type="gramEnd"/>
      <w:r w:rsidRPr="00CC2067">
        <w:rPr>
          <w:rFonts w:ascii="Times New Roman" w:hAnsi="Times New Roman"/>
          <w:sz w:val="28"/>
          <w:szCs w:val="28"/>
        </w:rPr>
        <w:t>:</w:t>
      </w:r>
    </w:p>
    <w:p w:rsidR="00207882" w:rsidRPr="00CC2067" w:rsidRDefault="00207882" w:rsidP="0020788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067">
        <w:rPr>
          <w:rFonts w:ascii="Times New Roman" w:hAnsi="Times New Roman"/>
          <w:sz w:val="28"/>
          <w:szCs w:val="28"/>
        </w:rPr>
        <w:t xml:space="preserve">4.1. </w:t>
      </w:r>
      <w:proofErr w:type="spellStart"/>
      <w:r w:rsidRPr="00CC2067">
        <w:rPr>
          <w:rFonts w:ascii="Times New Roman" w:hAnsi="Times New Roman"/>
          <w:sz w:val="28"/>
          <w:szCs w:val="28"/>
        </w:rPr>
        <w:t>Проаналізувати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2067">
        <w:rPr>
          <w:rFonts w:ascii="Times New Roman" w:hAnsi="Times New Roman"/>
          <w:sz w:val="28"/>
          <w:szCs w:val="28"/>
        </w:rPr>
        <w:t>на</w:t>
      </w:r>
      <w:proofErr w:type="gramEnd"/>
      <w:r w:rsidRPr="00CC2067">
        <w:rPr>
          <w:rFonts w:ascii="Times New Roman" w:hAnsi="Times New Roman"/>
          <w:sz w:val="28"/>
          <w:szCs w:val="28"/>
        </w:rPr>
        <w:t xml:space="preserve"> методичному </w:t>
      </w:r>
      <w:proofErr w:type="spellStart"/>
      <w:r w:rsidRPr="00CC2067">
        <w:rPr>
          <w:rFonts w:ascii="Times New Roman" w:hAnsi="Times New Roman"/>
          <w:sz w:val="28"/>
          <w:szCs w:val="28"/>
        </w:rPr>
        <w:t>об’єднанні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якість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конкурсу.</w:t>
      </w:r>
    </w:p>
    <w:p w:rsidR="00207882" w:rsidRPr="00CC2067" w:rsidRDefault="00207882" w:rsidP="00207882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C2067">
        <w:rPr>
          <w:rFonts w:ascii="Times New Roman" w:hAnsi="Times New Roman"/>
          <w:sz w:val="28"/>
          <w:szCs w:val="28"/>
        </w:rPr>
        <w:t>До 01.12.2021</w:t>
      </w:r>
    </w:p>
    <w:p w:rsidR="00207882" w:rsidRPr="00CC2067" w:rsidRDefault="00207882" w:rsidP="0020788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067">
        <w:rPr>
          <w:rFonts w:ascii="Times New Roman" w:hAnsi="Times New Roman"/>
          <w:sz w:val="28"/>
          <w:szCs w:val="28"/>
        </w:rPr>
        <w:t xml:space="preserve">4.2. </w:t>
      </w:r>
      <w:proofErr w:type="spellStart"/>
      <w:r w:rsidRPr="00CC2067">
        <w:rPr>
          <w:rFonts w:ascii="Times New Roman" w:hAnsi="Times New Roman"/>
          <w:sz w:val="28"/>
          <w:szCs w:val="28"/>
        </w:rPr>
        <w:t>Тримати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C2067">
        <w:rPr>
          <w:rFonts w:ascii="Times New Roman" w:hAnsi="Times New Roman"/>
          <w:sz w:val="28"/>
          <w:szCs w:val="28"/>
        </w:rPr>
        <w:t>постійному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контролі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уроків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67">
        <w:rPr>
          <w:rFonts w:ascii="Times New Roman" w:hAnsi="Times New Roman"/>
          <w:sz w:val="28"/>
          <w:szCs w:val="28"/>
        </w:rPr>
        <w:t>мови</w:t>
      </w:r>
      <w:proofErr w:type="spellEnd"/>
      <w:r w:rsidRPr="00CC206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CC2067">
        <w:rPr>
          <w:rFonts w:ascii="Times New Roman" w:hAnsi="Times New Roman"/>
          <w:sz w:val="28"/>
          <w:szCs w:val="28"/>
        </w:rPr>
        <w:t>л</w:t>
      </w:r>
      <w:proofErr w:type="gramEnd"/>
      <w:r w:rsidRPr="00CC2067">
        <w:rPr>
          <w:rFonts w:ascii="Times New Roman" w:hAnsi="Times New Roman"/>
          <w:sz w:val="28"/>
          <w:szCs w:val="28"/>
        </w:rPr>
        <w:t>ітератури</w:t>
      </w:r>
      <w:proofErr w:type="spellEnd"/>
      <w:r w:rsidRPr="00CC2067">
        <w:rPr>
          <w:rFonts w:ascii="Times New Roman" w:hAnsi="Times New Roman"/>
          <w:sz w:val="28"/>
          <w:szCs w:val="28"/>
        </w:rPr>
        <w:t>.</w:t>
      </w:r>
    </w:p>
    <w:p w:rsidR="00207882" w:rsidRPr="00CC2067" w:rsidRDefault="00207882" w:rsidP="0020788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882" w:rsidRPr="00CC2067" w:rsidRDefault="00207882" w:rsidP="00207882">
      <w:pPr>
        <w:pStyle w:val="ac"/>
        <w:spacing w:line="276" w:lineRule="auto"/>
        <w:ind w:left="0" w:right="-47" w:hanging="142"/>
        <w:rPr>
          <w:bCs/>
        </w:rPr>
      </w:pPr>
      <w:r w:rsidRPr="00CC2067">
        <w:rPr>
          <w:szCs w:val="28"/>
        </w:rPr>
        <w:t xml:space="preserve">5. </w:t>
      </w:r>
      <w:r w:rsidRPr="00CC2067">
        <w:rPr>
          <w:bCs/>
        </w:rPr>
        <w:t>Контроль за виконанням даного наказу залишаю за собою.</w:t>
      </w:r>
    </w:p>
    <w:p w:rsidR="00207882" w:rsidRPr="00CC2067" w:rsidRDefault="00207882" w:rsidP="00207882">
      <w:pPr>
        <w:jc w:val="both"/>
        <w:rPr>
          <w:rFonts w:ascii="Times New Roman" w:hAnsi="Times New Roman"/>
          <w:spacing w:val="-2"/>
          <w:sz w:val="28"/>
          <w:szCs w:val="28"/>
        </w:rPr>
      </w:pPr>
    </w:p>
    <w:p w:rsidR="00207882" w:rsidRPr="00CC2067" w:rsidRDefault="00207882" w:rsidP="00207882">
      <w:pPr>
        <w:jc w:val="both"/>
        <w:rPr>
          <w:rFonts w:ascii="Times New Roman" w:hAnsi="Times New Roman"/>
          <w:spacing w:val="-2"/>
          <w:sz w:val="28"/>
          <w:szCs w:val="28"/>
        </w:rPr>
      </w:pPr>
    </w:p>
    <w:p w:rsidR="00207882" w:rsidRPr="00A60CC6" w:rsidRDefault="00207882" w:rsidP="002078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 о. н</w:t>
      </w:r>
      <w:r w:rsidRPr="00A60CC6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A60C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ідділу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МАРЮХНА</w:t>
      </w:r>
    </w:p>
    <w:p w:rsidR="00207882" w:rsidRPr="00CC2067" w:rsidRDefault="00207882" w:rsidP="00207882">
      <w:pPr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680E39" w:rsidRPr="00207882" w:rsidRDefault="00680E39" w:rsidP="00207882">
      <w:pPr>
        <w:tabs>
          <w:tab w:val="left" w:pos="1260"/>
        </w:tabs>
        <w:snapToGrid w:val="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sectPr w:rsidR="00680E39" w:rsidRPr="00207882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9AB74A0"/>
    <w:multiLevelType w:val="hybridMultilevel"/>
    <w:tmpl w:val="E44CB8E8"/>
    <w:lvl w:ilvl="0" w:tplc="0BCE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1C7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5E73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F47E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00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9AC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68F4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FCDC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0224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9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3B3927"/>
    <w:multiLevelType w:val="hybridMultilevel"/>
    <w:tmpl w:val="D37AA22E"/>
    <w:lvl w:ilvl="0" w:tplc="3C90B568">
      <w:start w:val="1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3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62E00050"/>
    <w:multiLevelType w:val="hybridMultilevel"/>
    <w:tmpl w:val="4E547A5A"/>
    <w:lvl w:ilvl="0" w:tplc="60807D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721460">
      <w:numFmt w:val="none"/>
      <w:lvlText w:val=""/>
      <w:lvlJc w:val="left"/>
      <w:pPr>
        <w:tabs>
          <w:tab w:val="num" w:pos="360"/>
        </w:tabs>
      </w:pPr>
    </w:lvl>
    <w:lvl w:ilvl="2" w:tplc="2424FCC8">
      <w:numFmt w:val="none"/>
      <w:lvlText w:val=""/>
      <w:lvlJc w:val="left"/>
      <w:pPr>
        <w:tabs>
          <w:tab w:val="num" w:pos="360"/>
        </w:tabs>
      </w:pPr>
    </w:lvl>
    <w:lvl w:ilvl="3" w:tplc="2FCE77F8">
      <w:numFmt w:val="none"/>
      <w:lvlText w:val=""/>
      <w:lvlJc w:val="left"/>
      <w:pPr>
        <w:tabs>
          <w:tab w:val="num" w:pos="360"/>
        </w:tabs>
      </w:pPr>
    </w:lvl>
    <w:lvl w:ilvl="4" w:tplc="0A80544E">
      <w:numFmt w:val="none"/>
      <w:lvlText w:val=""/>
      <w:lvlJc w:val="left"/>
      <w:pPr>
        <w:tabs>
          <w:tab w:val="num" w:pos="360"/>
        </w:tabs>
      </w:pPr>
    </w:lvl>
    <w:lvl w:ilvl="5" w:tplc="C92411F2">
      <w:numFmt w:val="none"/>
      <w:lvlText w:val=""/>
      <w:lvlJc w:val="left"/>
      <w:pPr>
        <w:tabs>
          <w:tab w:val="num" w:pos="360"/>
        </w:tabs>
      </w:pPr>
    </w:lvl>
    <w:lvl w:ilvl="6" w:tplc="ED14C890">
      <w:numFmt w:val="none"/>
      <w:lvlText w:val=""/>
      <w:lvlJc w:val="left"/>
      <w:pPr>
        <w:tabs>
          <w:tab w:val="num" w:pos="360"/>
        </w:tabs>
      </w:pPr>
    </w:lvl>
    <w:lvl w:ilvl="7" w:tplc="D34CAB6A">
      <w:numFmt w:val="none"/>
      <w:lvlText w:val=""/>
      <w:lvlJc w:val="left"/>
      <w:pPr>
        <w:tabs>
          <w:tab w:val="num" w:pos="360"/>
        </w:tabs>
      </w:pPr>
    </w:lvl>
    <w:lvl w:ilvl="8" w:tplc="7C3C7D4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5"/>
  </w:num>
  <w:num w:numId="13">
    <w:abstractNumId w:val="3"/>
  </w:num>
  <w:num w:numId="14">
    <w:abstractNumId w:val="2"/>
  </w:num>
  <w:num w:numId="15">
    <w:abstractNumId w:val="17"/>
  </w:num>
  <w:num w:numId="16">
    <w:abstractNumId w:val="4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B73DD"/>
    <w:rsid w:val="000D0FA3"/>
    <w:rsid w:val="000D64F1"/>
    <w:rsid w:val="000E3A85"/>
    <w:rsid w:val="000E59C4"/>
    <w:rsid w:val="001214BD"/>
    <w:rsid w:val="00165845"/>
    <w:rsid w:val="00180DD1"/>
    <w:rsid w:val="00187B9B"/>
    <w:rsid w:val="001E0F9E"/>
    <w:rsid w:val="001F161D"/>
    <w:rsid w:val="001F767B"/>
    <w:rsid w:val="00207882"/>
    <w:rsid w:val="00227ED4"/>
    <w:rsid w:val="00230796"/>
    <w:rsid w:val="00297BD2"/>
    <w:rsid w:val="0034039D"/>
    <w:rsid w:val="0035288D"/>
    <w:rsid w:val="00352A45"/>
    <w:rsid w:val="00385B61"/>
    <w:rsid w:val="00393986"/>
    <w:rsid w:val="003A5EE3"/>
    <w:rsid w:val="003B6468"/>
    <w:rsid w:val="003C203A"/>
    <w:rsid w:val="003E114B"/>
    <w:rsid w:val="003E5617"/>
    <w:rsid w:val="003F3C00"/>
    <w:rsid w:val="00424F6D"/>
    <w:rsid w:val="00442D56"/>
    <w:rsid w:val="00452340"/>
    <w:rsid w:val="004669A9"/>
    <w:rsid w:val="0049318B"/>
    <w:rsid w:val="00520040"/>
    <w:rsid w:val="00521742"/>
    <w:rsid w:val="00535526"/>
    <w:rsid w:val="00543212"/>
    <w:rsid w:val="00566DC0"/>
    <w:rsid w:val="005C0683"/>
    <w:rsid w:val="005F1DC2"/>
    <w:rsid w:val="00634DDC"/>
    <w:rsid w:val="0067679E"/>
    <w:rsid w:val="00680E39"/>
    <w:rsid w:val="00685AC9"/>
    <w:rsid w:val="00686C4D"/>
    <w:rsid w:val="006B4245"/>
    <w:rsid w:val="006F78BE"/>
    <w:rsid w:val="00730882"/>
    <w:rsid w:val="00794D7C"/>
    <w:rsid w:val="007A449D"/>
    <w:rsid w:val="0082779B"/>
    <w:rsid w:val="0083511A"/>
    <w:rsid w:val="00835B07"/>
    <w:rsid w:val="008502E2"/>
    <w:rsid w:val="008A261A"/>
    <w:rsid w:val="008A614E"/>
    <w:rsid w:val="008F3AEF"/>
    <w:rsid w:val="00967783"/>
    <w:rsid w:val="009C1154"/>
    <w:rsid w:val="009E489C"/>
    <w:rsid w:val="009F4589"/>
    <w:rsid w:val="00A33FA4"/>
    <w:rsid w:val="00A5793E"/>
    <w:rsid w:val="00A81B31"/>
    <w:rsid w:val="00A82527"/>
    <w:rsid w:val="00AF4411"/>
    <w:rsid w:val="00B14414"/>
    <w:rsid w:val="00B42990"/>
    <w:rsid w:val="00BE4E00"/>
    <w:rsid w:val="00BF5ED4"/>
    <w:rsid w:val="00C0314D"/>
    <w:rsid w:val="00C3375E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DF1CA9"/>
    <w:rsid w:val="00E20D27"/>
    <w:rsid w:val="00E63C93"/>
    <w:rsid w:val="00E837C0"/>
    <w:rsid w:val="00EA320D"/>
    <w:rsid w:val="00EC1AC6"/>
    <w:rsid w:val="00EE4AFB"/>
    <w:rsid w:val="00EF6D71"/>
    <w:rsid w:val="00F071BB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  <w:style w:type="paragraph" w:styleId="ac">
    <w:name w:val="Block Text"/>
    <w:basedOn w:val="a"/>
    <w:rsid w:val="003E114B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55</cp:revision>
  <dcterms:created xsi:type="dcterms:W3CDTF">2023-08-15T15:19:00Z</dcterms:created>
  <dcterms:modified xsi:type="dcterms:W3CDTF">2023-08-15T17:03:00Z</dcterms:modified>
</cp:coreProperties>
</file>