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F3C00" w:rsidRPr="00A60CC6" w:rsidRDefault="003F3C00" w:rsidP="003F3C00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32B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11 </w:t>
      </w:r>
      <w:proofErr w:type="spellStart"/>
      <w:r w:rsidRPr="00732BEB">
        <w:rPr>
          <w:rFonts w:ascii="Times New Roman" w:hAnsi="Times New Roman"/>
          <w:bCs/>
          <w:iCs/>
          <w:sz w:val="28"/>
          <w:szCs w:val="28"/>
          <w:lang w:eastAsia="ru-RU"/>
        </w:rPr>
        <w:t>жовтня</w:t>
      </w:r>
      <w:proofErr w:type="spellEnd"/>
      <w:r w:rsidRPr="00732B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99</w:t>
      </w:r>
    </w:p>
    <w:p w:rsidR="003F3C00" w:rsidRDefault="003F3C00" w:rsidP="003F3C00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C00" w:rsidRPr="004222CC" w:rsidRDefault="003F3C00" w:rsidP="003F3C0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попередження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працівників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введення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дію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наказу </w:t>
      </w:r>
      <w:proofErr w:type="spellStart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Міністерства</w:t>
      </w:r>
      <w:proofErr w:type="spellEnd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>охорони</w:t>
      </w:r>
      <w:proofErr w:type="spellEnd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>здоров’я</w:t>
      </w:r>
      <w:proofErr w:type="spellEnd"/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22CC">
        <w:rPr>
          <w:rFonts w:ascii="Times New Roman" w:eastAsia="Times New Roman" w:hAnsi="Times New Roman"/>
          <w:b/>
          <w:sz w:val="28"/>
          <w:szCs w:val="28"/>
          <w:lang w:eastAsia="ru-RU"/>
        </w:rPr>
        <w:t>04.10.2021 року №2153 «</w:t>
      </w:r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затвердження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Переліку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професій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виробництв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організацій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працівники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яких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ідлягають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обов'язковим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профілактичним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щепленням</w:t>
      </w:r>
      <w:proofErr w:type="spellEnd"/>
      <w:r w:rsidRPr="00422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F3C0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00" w:rsidRPr="002A41D4" w:rsidRDefault="003F3C00" w:rsidP="003F3C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>статті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 xml:space="preserve"> 113 Кодексу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>законів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>працю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статті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10 Закону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Основи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законодавства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Укра</w:t>
      </w:r>
      <w:proofErr w:type="gram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охорону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статті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12 Закону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захист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інфекційних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хвороб», пункту 8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Міністерство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постановою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Міні</w:t>
      </w:r>
      <w:proofErr w:type="gram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25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березня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2015 </w:t>
      </w:r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№ 267 (в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редакції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постанови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Міністрів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24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січня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2020 року № 90), наказу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від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04.10.2021 року №2153 «</w:t>
      </w:r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затвердження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Переліку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професій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виробництв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організацій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працівники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яких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ідлягають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обов'язковим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профілактичним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щепленням</w:t>
      </w:r>
      <w:proofErr w:type="spellEnd"/>
      <w:r w:rsidRPr="002A41D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зареєстрованого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Міністерстві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юстиції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07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за № 1306/36928,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місцевої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комісії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техногенно-екологічної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безпеки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надзвичайних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ситуацій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Харківської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09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№ 11-21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пч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, та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епідемічного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благополуччя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попередження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інфекцій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керованих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засобами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специфічної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ілактики</w:t>
      </w:r>
      <w:proofErr w:type="spellEnd"/>
      <w:r w:rsidRPr="002A41D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0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 w:rsidRPr="00F20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к а </w:t>
      </w:r>
      <w:proofErr w:type="spellStart"/>
      <w:r w:rsidRPr="00F20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proofErr w:type="spellEnd"/>
      <w:r w:rsidRPr="00F20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ю:</w:t>
      </w: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1.Керівникам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селищної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ради</w:t>
      </w:r>
      <w:proofErr w:type="gram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1.1.Ознайоми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закладів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>здоров’я</w:t>
      </w:r>
      <w:proofErr w:type="spellEnd"/>
      <w:r w:rsidRPr="00F2093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затвердження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Переліку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професій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виробництв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організацій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працівники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яких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ідлягають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обов'язковим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профілактичним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щепленням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3F3C00" w:rsidRPr="00F2093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3C0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1.2.Відсторонити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від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роботи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без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збереження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заробітної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плати</w:t>
      </w:r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07 листопада 2021 року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працівників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що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>пройшли</w:t>
      </w:r>
      <w:proofErr w:type="spellEnd"/>
      <w:r w:rsidRPr="00F20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вакцинацію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проти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COVID-19 та не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абсолютних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протипоказань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щеплень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Переліку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медичних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протипоказань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застережень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проф</w:t>
      </w:r>
      <w:proofErr w:type="gram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ілактичних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щеплень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0930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вересня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2011 року № 595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F3C00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3C00" w:rsidRPr="006A60AB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Попередити </w:t>
      </w:r>
      <w:proofErr w:type="spellStart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>працівників</w:t>
      </w:r>
      <w:proofErr w:type="spellEnd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>що</w:t>
      </w:r>
      <w:proofErr w:type="spellEnd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>пройшли</w:t>
      </w:r>
      <w:proofErr w:type="spellEnd"/>
      <w:r w:rsidRPr="006A60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вакцинацію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проти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COVID-19 та не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мають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абсолютних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протипоказань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щеплень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відповідно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Переліку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медичних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протипоказань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застережень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проф</w:t>
      </w:r>
      <w:proofErr w:type="gram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ілактичних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щеплень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охорони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здоров’я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16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вересня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2011 року № 595,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відсторонення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47E8">
        <w:rPr>
          <w:rFonts w:ascii="Times New Roman" w:eastAsia="Times New Roman" w:hAnsi="Times New Roman"/>
          <w:bCs/>
          <w:sz w:val="28"/>
          <w:szCs w:val="28"/>
          <w:lang w:eastAsia="ru-RU"/>
        </w:rPr>
        <w:t>07 листопада 2021 року</w:t>
      </w:r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без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збереження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>заробітної</w:t>
      </w:r>
      <w:proofErr w:type="spellEnd"/>
      <w:r w:rsidRPr="006A60AB">
        <w:rPr>
          <w:rFonts w:ascii="Times New Roman" w:hAnsi="Times New Roman"/>
          <w:sz w:val="28"/>
          <w:szCs w:val="28"/>
          <w:shd w:val="clear" w:color="auto" w:fill="FFFFFF"/>
        </w:rPr>
        <w:t xml:space="preserve"> плати.</w:t>
      </w:r>
    </w:p>
    <w:p w:rsidR="003F3C00" w:rsidRPr="006A60AB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00" w:rsidRPr="006A60AB" w:rsidRDefault="003F3C00" w:rsidP="003F3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залишаю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собою.</w:t>
      </w:r>
    </w:p>
    <w:p w:rsidR="003F3C00" w:rsidRPr="006A60AB" w:rsidRDefault="003F3C00" w:rsidP="003F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00" w:rsidRDefault="003F3C00" w:rsidP="003F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0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Ольга КОЗАЧОК</w:t>
      </w:r>
    </w:p>
    <w:p w:rsidR="00521742" w:rsidRPr="000D64F1" w:rsidRDefault="00521742" w:rsidP="003F3C00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3F3C00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A449D"/>
    <w:rsid w:val="0082779B"/>
    <w:rsid w:val="0083511A"/>
    <w:rsid w:val="00835B07"/>
    <w:rsid w:val="008502E2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47</cp:revision>
  <dcterms:created xsi:type="dcterms:W3CDTF">2023-08-15T15:19:00Z</dcterms:created>
  <dcterms:modified xsi:type="dcterms:W3CDTF">2023-08-15T16:44:00Z</dcterms:modified>
</cp:coreProperties>
</file>