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20D27" w:rsidRPr="008A21E2" w:rsidRDefault="00E20D27" w:rsidP="00E20D27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 </w:t>
      </w:r>
      <w:proofErr w:type="spellStart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81</w:t>
      </w:r>
    </w:p>
    <w:p w:rsidR="00E20D27" w:rsidRDefault="00E20D27" w:rsidP="00E20D27">
      <w:pPr>
        <w:pStyle w:val="a3"/>
        <w:jc w:val="both"/>
        <w:rPr>
          <w:b/>
        </w:rPr>
      </w:pPr>
    </w:p>
    <w:p w:rsidR="00E20D27" w:rsidRPr="009E7E45" w:rsidRDefault="00E20D27" w:rsidP="00E20D27">
      <w:pPr>
        <w:pStyle w:val="20"/>
        <w:spacing w:after="0" w:line="240" w:lineRule="auto"/>
        <w:rPr>
          <w:rFonts w:ascii="Times New Roman" w:hAnsi="Times New Roman"/>
          <w:b/>
          <w:sz w:val="28"/>
        </w:rPr>
      </w:pPr>
      <w:r w:rsidRPr="009E7E45">
        <w:rPr>
          <w:rFonts w:ascii="Times New Roman" w:hAnsi="Times New Roman"/>
          <w:b/>
          <w:sz w:val="28"/>
        </w:rPr>
        <w:t xml:space="preserve">Про організацію роботи з охорони дитинства </w:t>
      </w:r>
    </w:p>
    <w:p w:rsidR="00E20D27" w:rsidRDefault="00E20D27" w:rsidP="00E20D27">
      <w:pPr>
        <w:pStyle w:val="20"/>
        <w:spacing w:after="0" w:line="240" w:lineRule="auto"/>
        <w:rPr>
          <w:rFonts w:ascii="Times New Roman" w:hAnsi="Times New Roman"/>
          <w:b/>
          <w:sz w:val="28"/>
        </w:rPr>
      </w:pPr>
      <w:r w:rsidRPr="009E7E45">
        <w:rPr>
          <w:rFonts w:ascii="Times New Roman" w:hAnsi="Times New Roman"/>
          <w:b/>
          <w:sz w:val="28"/>
        </w:rPr>
        <w:t xml:space="preserve">у </w:t>
      </w:r>
      <w:r>
        <w:rPr>
          <w:rFonts w:ascii="Times New Roman" w:hAnsi="Times New Roman"/>
          <w:b/>
          <w:sz w:val="28"/>
        </w:rPr>
        <w:t>закладах загальної середньої освіти</w:t>
      </w:r>
    </w:p>
    <w:p w:rsidR="00E20D27" w:rsidRPr="009E7E45" w:rsidRDefault="00E20D27" w:rsidP="00E20D27">
      <w:pPr>
        <w:pStyle w:val="20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Нововодолазької</w:t>
      </w:r>
      <w:proofErr w:type="spellEnd"/>
      <w:r>
        <w:rPr>
          <w:rFonts w:ascii="Times New Roman" w:hAnsi="Times New Roman"/>
          <w:b/>
          <w:sz w:val="28"/>
        </w:rPr>
        <w:t xml:space="preserve"> селищної ради </w:t>
      </w:r>
      <w:r w:rsidRPr="009E7E45">
        <w:rPr>
          <w:rFonts w:ascii="Times New Roman" w:hAnsi="Times New Roman"/>
          <w:b/>
          <w:sz w:val="28"/>
        </w:rPr>
        <w:t xml:space="preserve"> </w:t>
      </w:r>
    </w:p>
    <w:p w:rsidR="00E20D27" w:rsidRPr="009E7E45" w:rsidRDefault="00E20D27" w:rsidP="00E20D27">
      <w:pPr>
        <w:pStyle w:val="2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2021/2022</w:t>
      </w:r>
      <w:r w:rsidRPr="009E7E45">
        <w:rPr>
          <w:rFonts w:ascii="Times New Roman" w:hAnsi="Times New Roman"/>
          <w:b/>
          <w:sz w:val="28"/>
          <w:szCs w:val="28"/>
        </w:rPr>
        <w:t xml:space="preserve"> навчальному році</w:t>
      </w:r>
    </w:p>
    <w:p w:rsidR="00E20D27" w:rsidRPr="004F0321" w:rsidRDefault="00E20D27" w:rsidP="00E20D27">
      <w:pPr>
        <w:pStyle w:val="FR1"/>
        <w:ind w:firstLine="708"/>
        <w:jc w:val="both"/>
        <w:rPr>
          <w:sz w:val="28"/>
          <w:szCs w:val="28"/>
        </w:rPr>
      </w:pPr>
    </w:p>
    <w:p w:rsidR="00E20D27" w:rsidRDefault="00E20D27" w:rsidP="00E20D27">
      <w:pPr>
        <w:pStyle w:val="FR1"/>
        <w:ind w:left="-142" w:firstLine="708"/>
        <w:jc w:val="both"/>
        <w:rPr>
          <w:b w:val="0"/>
          <w:sz w:val="28"/>
          <w:szCs w:val="28"/>
        </w:rPr>
      </w:pPr>
      <w:r w:rsidRPr="009E7E45">
        <w:rPr>
          <w:b w:val="0"/>
          <w:sz w:val="28"/>
          <w:szCs w:val="28"/>
        </w:rPr>
        <w:t xml:space="preserve">На виконання Законів України «Про освіту», «Про </w:t>
      </w:r>
      <w:r>
        <w:rPr>
          <w:b w:val="0"/>
          <w:sz w:val="28"/>
          <w:szCs w:val="28"/>
        </w:rPr>
        <w:t xml:space="preserve">повну </w:t>
      </w:r>
      <w:r w:rsidRPr="009E7E45">
        <w:rPr>
          <w:b w:val="0"/>
          <w:sz w:val="28"/>
          <w:szCs w:val="28"/>
        </w:rPr>
        <w:t>загальну середню освіту», «Про охорону дитинства»</w:t>
      </w:r>
      <w:r>
        <w:rPr>
          <w:b w:val="0"/>
          <w:sz w:val="28"/>
          <w:szCs w:val="28"/>
        </w:rPr>
        <w:t xml:space="preserve"> (із змінами)</w:t>
      </w:r>
      <w:r w:rsidRPr="009E7E45">
        <w:rPr>
          <w:b w:val="0"/>
          <w:sz w:val="28"/>
          <w:szCs w:val="28"/>
        </w:rPr>
        <w:t>,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b w:val="0"/>
          <w:sz w:val="28"/>
          <w:szCs w:val="28"/>
        </w:rPr>
        <w:t xml:space="preserve"> (із змінами)</w:t>
      </w:r>
      <w:r w:rsidRPr="009E7E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з метою надання своєчасної </w:t>
      </w:r>
      <w:r w:rsidRPr="00534ABE">
        <w:rPr>
          <w:b w:val="0"/>
          <w:sz w:val="28"/>
          <w:szCs w:val="28"/>
        </w:rPr>
        <w:t>допомоги дітям, які потребують соціального захисту,</w:t>
      </w:r>
      <w:r>
        <w:rPr>
          <w:b w:val="0"/>
          <w:sz w:val="28"/>
          <w:szCs w:val="28"/>
        </w:rPr>
        <w:t xml:space="preserve"> </w:t>
      </w:r>
      <w:r w:rsidRPr="00534ABE">
        <w:rPr>
          <w:b w:val="0"/>
          <w:sz w:val="28"/>
          <w:szCs w:val="28"/>
        </w:rPr>
        <w:t xml:space="preserve"> виявлення</w:t>
      </w:r>
      <w:r>
        <w:rPr>
          <w:b w:val="0"/>
          <w:sz w:val="28"/>
          <w:szCs w:val="28"/>
        </w:rPr>
        <w:t xml:space="preserve"> сімей, що потрапили в складні життєві обставини</w:t>
      </w:r>
      <w:r w:rsidRPr="00534ABE">
        <w:rPr>
          <w:b w:val="0"/>
          <w:sz w:val="28"/>
          <w:szCs w:val="28"/>
        </w:rPr>
        <w:t xml:space="preserve">, всебічного розвитку дітей, які в них виховуються, організації роботи щодо виявлення дітей, які залишились без батьківського піклування, </w:t>
      </w:r>
      <w:r>
        <w:rPr>
          <w:b w:val="0"/>
          <w:sz w:val="28"/>
          <w:szCs w:val="28"/>
        </w:rPr>
        <w:t>запобігання дитячої безпритульності та бездоглядності</w:t>
      </w:r>
    </w:p>
    <w:p w:rsidR="00E20D27" w:rsidRPr="00534ABE" w:rsidRDefault="00E20D27" w:rsidP="00E20D27">
      <w:pPr>
        <w:pStyle w:val="FR1"/>
        <w:ind w:left="-142" w:firstLine="708"/>
        <w:jc w:val="both"/>
        <w:rPr>
          <w:b w:val="0"/>
          <w:bCs/>
          <w:color w:val="000000"/>
          <w:sz w:val="28"/>
          <w:szCs w:val="28"/>
        </w:rPr>
      </w:pPr>
    </w:p>
    <w:p w:rsidR="00E20D27" w:rsidRPr="004F0CF2" w:rsidRDefault="00E20D27" w:rsidP="00E20D27">
      <w:pPr>
        <w:pStyle w:val="20"/>
        <w:spacing w:line="360" w:lineRule="auto"/>
        <w:rPr>
          <w:rFonts w:ascii="Times New Roman" w:hAnsi="Times New Roman"/>
          <w:b/>
          <w:sz w:val="28"/>
        </w:rPr>
      </w:pPr>
      <w:r w:rsidRPr="004F0CF2">
        <w:rPr>
          <w:rFonts w:ascii="Times New Roman" w:hAnsi="Times New Roman"/>
          <w:b/>
          <w:sz w:val="28"/>
        </w:rPr>
        <w:t>н а к а з у ю:</w:t>
      </w:r>
    </w:p>
    <w:p w:rsidR="00E20D27" w:rsidRPr="009E7E45" w:rsidRDefault="00E20D27" w:rsidP="00E20D27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Керівникам</w:t>
      </w:r>
      <w:r w:rsidRPr="009E7E45">
        <w:rPr>
          <w:rFonts w:ascii="Times New Roman" w:hAnsi="Times New Roman"/>
          <w:sz w:val="28"/>
        </w:rPr>
        <w:t xml:space="preserve"> закладів</w:t>
      </w:r>
      <w:r>
        <w:rPr>
          <w:rFonts w:ascii="Times New Roman" w:hAnsi="Times New Roman"/>
          <w:sz w:val="28"/>
        </w:rPr>
        <w:t xml:space="preserve"> загальної середньої освіти</w:t>
      </w:r>
      <w:r w:rsidRPr="009E7E45">
        <w:rPr>
          <w:rFonts w:ascii="Times New Roman" w:hAnsi="Times New Roman"/>
          <w:sz w:val="28"/>
        </w:rPr>
        <w:t>:</w:t>
      </w:r>
    </w:p>
    <w:p w:rsidR="00E20D27" w:rsidRPr="009E7E45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щодо  соціального захисту дітей пільгових категорій згідно чинного законодавства.</w:t>
      </w:r>
    </w:p>
    <w:p w:rsidR="00E20D27" w:rsidRPr="009E7E45" w:rsidRDefault="00E20D27" w:rsidP="00E20D27">
      <w:pPr>
        <w:pStyle w:val="a5"/>
        <w:ind w:left="5664"/>
        <w:jc w:val="both"/>
        <w:rPr>
          <w:sz w:val="28"/>
          <w:szCs w:val="28"/>
          <w:lang w:val="uk-UA"/>
        </w:rPr>
      </w:pPr>
      <w:r w:rsidRPr="009E7E45">
        <w:rPr>
          <w:sz w:val="28"/>
          <w:szCs w:val="28"/>
          <w:lang w:val="uk-UA"/>
        </w:rPr>
        <w:t>Протягом навчального року</w:t>
      </w:r>
    </w:p>
    <w:p w:rsidR="00E20D27" w:rsidRPr="009E7E45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szCs w:val="28"/>
          <w:lang w:val="uk-UA"/>
        </w:rPr>
        <w:t>Здійснювати ознайомлення педагогічних працівників з нормативними документами, що регулюють законодавство в галузі охорони дитинства та соціального захисту.</w:t>
      </w:r>
    </w:p>
    <w:p w:rsidR="00E20D27" w:rsidRPr="009E7E45" w:rsidRDefault="00E20D27" w:rsidP="00E20D27">
      <w:pPr>
        <w:pStyle w:val="a5"/>
        <w:ind w:left="7513"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20D27" w:rsidRPr="003725B3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Призначити та затвердити наказом громадського інспектора з охорони дитинства. Копію наказ</w:t>
      </w:r>
      <w:r>
        <w:rPr>
          <w:sz w:val="28"/>
          <w:lang w:val="uk-UA"/>
        </w:rPr>
        <w:t xml:space="preserve">у подати до відділу освіти. </w:t>
      </w:r>
    </w:p>
    <w:p w:rsidR="00E20D27" w:rsidRPr="009E7E45" w:rsidRDefault="00E20D27" w:rsidP="00E20D27">
      <w:pPr>
        <w:pStyle w:val="a5"/>
        <w:ind w:left="77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До 10.09.2021</w:t>
      </w:r>
    </w:p>
    <w:p w:rsidR="00E20D27" w:rsidRPr="005A401F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Розробити та затвердити план роботи громадського інспек</w:t>
      </w:r>
      <w:r>
        <w:rPr>
          <w:sz w:val="28"/>
          <w:lang w:val="uk-UA"/>
        </w:rPr>
        <w:t>тора з охорони дитинства на 2021/2022</w:t>
      </w:r>
      <w:r w:rsidRPr="009E7E45">
        <w:rPr>
          <w:sz w:val="28"/>
          <w:lang w:val="uk-UA"/>
        </w:rPr>
        <w:t xml:space="preserve"> на</w:t>
      </w:r>
      <w:r>
        <w:rPr>
          <w:sz w:val="28"/>
          <w:lang w:val="uk-UA"/>
        </w:rPr>
        <w:t>вчальний рік.</w:t>
      </w:r>
    </w:p>
    <w:p w:rsidR="00E20D27" w:rsidRPr="009E7E45" w:rsidRDefault="00E20D27" w:rsidP="00E20D27">
      <w:pPr>
        <w:pStyle w:val="a5"/>
        <w:ind w:left="77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 10.09.2021</w:t>
      </w:r>
    </w:p>
    <w:p w:rsidR="00E20D27" w:rsidRPr="009E7E45" w:rsidRDefault="00E20D27" w:rsidP="00E20D27">
      <w:pPr>
        <w:pStyle w:val="a5"/>
        <w:ind w:left="114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E20D27" w:rsidRPr="003462B0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Оновити базу даних дітей, які потребують особливої соціальної уваги та підтримки. Подати списки дітей пільгових к</w:t>
      </w:r>
      <w:r>
        <w:rPr>
          <w:sz w:val="28"/>
          <w:lang w:val="uk-UA"/>
        </w:rPr>
        <w:t xml:space="preserve">атегорій до відділу освіти. </w:t>
      </w:r>
    </w:p>
    <w:p w:rsidR="00E20D27" w:rsidRPr="009E7E45" w:rsidRDefault="00E20D27" w:rsidP="00E20D27">
      <w:pPr>
        <w:pStyle w:val="a5"/>
        <w:ind w:left="77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 10.09.2021</w:t>
      </w:r>
    </w:p>
    <w:p w:rsidR="00E20D27" w:rsidRPr="009E7E45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Здійснити обстеження матеріально-побутових умов проживання дітей пільгових категорій. Подати до відділу освіти копії актів обстеження.</w:t>
      </w:r>
    </w:p>
    <w:p w:rsidR="00E20D27" w:rsidRPr="009E7E45" w:rsidRDefault="00E20D27" w:rsidP="00E20D27">
      <w:pPr>
        <w:pStyle w:val="a5"/>
        <w:ind w:left="793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 30.09.2021</w:t>
      </w:r>
    </w:p>
    <w:p w:rsidR="00E20D27" w:rsidRPr="009E7E45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 xml:space="preserve">Залучати дітей пільгового контингенту до відвідування факультативів, гуртків, секцій, що функціонують на базі </w:t>
      </w:r>
      <w:r>
        <w:rPr>
          <w:sz w:val="28"/>
          <w:lang w:val="uk-UA"/>
        </w:rPr>
        <w:t>шкіл та закладу позашкільної освіти.</w:t>
      </w:r>
    </w:p>
    <w:p w:rsidR="00E20D27" w:rsidRPr="009E7E45" w:rsidRDefault="00E20D27" w:rsidP="00E20D27">
      <w:pPr>
        <w:pStyle w:val="a5"/>
        <w:ind w:left="5954" w:firstLine="270"/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Протягом навчального року</w:t>
      </w:r>
    </w:p>
    <w:p w:rsidR="00E20D27" w:rsidRPr="009E7E45" w:rsidRDefault="00E20D27" w:rsidP="00E20D27">
      <w:pPr>
        <w:pStyle w:val="a5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Забезпечити дітей-сиріт та дітей, позбавлених батьківського піклування, Єдиними квитками.</w:t>
      </w:r>
    </w:p>
    <w:p w:rsidR="00E20D27" w:rsidRDefault="00E20D27" w:rsidP="00E20D27">
      <w:pPr>
        <w:pStyle w:val="20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 w:rsidRPr="009E7E45">
        <w:rPr>
          <w:rFonts w:ascii="Times New Roman" w:hAnsi="Times New Roman"/>
          <w:sz w:val="28"/>
        </w:rPr>
        <w:t>Контроль за виконанням наказу залишаю за собою.</w:t>
      </w:r>
    </w:p>
    <w:p w:rsidR="00E20D27" w:rsidRDefault="00E20D27" w:rsidP="00E20D27">
      <w:pPr>
        <w:pStyle w:val="20"/>
        <w:spacing w:after="0"/>
        <w:rPr>
          <w:rFonts w:ascii="Times New Roman" w:hAnsi="Times New Roman"/>
          <w:sz w:val="28"/>
        </w:rPr>
      </w:pPr>
    </w:p>
    <w:p w:rsidR="00E20D27" w:rsidRDefault="00E20D27" w:rsidP="00E20D27">
      <w:pPr>
        <w:pStyle w:val="20"/>
        <w:spacing w:after="0"/>
        <w:rPr>
          <w:rFonts w:ascii="Times New Roman" w:hAnsi="Times New Roman"/>
          <w:sz w:val="28"/>
        </w:rPr>
      </w:pPr>
    </w:p>
    <w:p w:rsidR="00E20D27" w:rsidRPr="00B312FA" w:rsidRDefault="00E20D27" w:rsidP="00E20D27">
      <w:pPr>
        <w:pStyle w:val="20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 w:rsidRPr="00B312FA">
        <w:rPr>
          <w:rFonts w:ascii="Times New Roman" w:hAnsi="Times New Roman"/>
          <w:b/>
          <w:sz w:val="28"/>
        </w:rPr>
        <w:t>ачальник</w:t>
      </w:r>
      <w:r>
        <w:rPr>
          <w:rFonts w:ascii="Times New Roman" w:hAnsi="Times New Roman"/>
          <w:b/>
          <w:sz w:val="28"/>
        </w:rPr>
        <w:t xml:space="preserve"> відділу освіти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Ольга КОЗАЧОК</w:t>
      </w:r>
    </w:p>
    <w:p w:rsidR="00E20D27" w:rsidRPr="009E7E45" w:rsidRDefault="00E20D27" w:rsidP="00E20D27">
      <w:pPr>
        <w:pStyle w:val="a3"/>
        <w:jc w:val="both"/>
        <w:rPr>
          <w:b/>
        </w:rPr>
      </w:pPr>
    </w:p>
    <w:p w:rsidR="00E20D27" w:rsidRPr="009E7E45" w:rsidRDefault="00E20D27" w:rsidP="00E20D27">
      <w:pPr>
        <w:pStyle w:val="FR2"/>
        <w:ind w:left="0"/>
        <w:rPr>
          <w:b/>
          <w:color w:val="262626"/>
          <w:sz w:val="22"/>
          <w:szCs w:val="22"/>
        </w:rPr>
      </w:pPr>
    </w:p>
    <w:p w:rsidR="00E20D27" w:rsidRDefault="00E20D27" w:rsidP="00E20D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1742" w:rsidRPr="008F3AEF" w:rsidRDefault="00521742" w:rsidP="00E20D27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8F3AE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7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E4AFB"/>
    <w:rsid w:val="00EF6D71"/>
    <w:rsid w:val="00F27568"/>
    <w:rsid w:val="00F40F9F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39</cp:revision>
  <dcterms:created xsi:type="dcterms:W3CDTF">2023-08-15T15:19:00Z</dcterms:created>
  <dcterms:modified xsi:type="dcterms:W3CDTF">2023-08-15T16:31:00Z</dcterms:modified>
</cp:coreProperties>
</file>