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E54603" w:rsidRPr="00CF5220" w:rsidRDefault="00E54603" w:rsidP="00E54603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04 січня 2022</w:t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року</w:t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CF5220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      </w:t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№ 01</w:t>
      </w:r>
    </w:p>
    <w:p w:rsidR="00E54603" w:rsidRPr="00CF5220" w:rsidRDefault="00E54603" w:rsidP="00E54603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E54603" w:rsidRPr="00CF5220" w:rsidRDefault="00E54603" w:rsidP="00E5460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</w:pPr>
      <w:r w:rsidRPr="00F5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Про введення в дію номенклатури справ відділу освіти </w:t>
      </w:r>
      <w:proofErr w:type="spellStart"/>
      <w:r w:rsidRPr="00F5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>Нововодолазької</w:t>
      </w:r>
      <w:proofErr w:type="spellEnd"/>
      <w:r w:rsidRPr="00F5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 селищної ради на 2022 рік</w:t>
      </w:r>
    </w:p>
    <w:p w:rsidR="00E54603" w:rsidRPr="00CF5220" w:rsidRDefault="00E54603" w:rsidP="00E54603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</w:pPr>
    </w:p>
    <w:p w:rsidR="00E54603" w:rsidRPr="00CF5220" w:rsidRDefault="00E54603" w:rsidP="00E54603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</w:pPr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Відповідно до </w:t>
      </w:r>
      <w:r w:rsidRPr="00CF5220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CF522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val="uk-UA" w:eastAsia="uk-UA"/>
        </w:rPr>
        <w:t>18.06.2015  № 1000/5</w:t>
      </w:r>
      <w:r w:rsidRPr="00CF5220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, зареєстрованим в Міністерстві юстиції України 22.06.2015 за № </w:t>
      </w:r>
      <w:r w:rsidRPr="00CF522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val="uk-UA" w:eastAsia="uk-UA"/>
        </w:rPr>
        <w:t xml:space="preserve">736/27181, інструкції з діловодства у </w:t>
      </w:r>
      <w:proofErr w:type="spellStart"/>
      <w:r w:rsidRPr="00CF522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val="uk-UA" w:eastAsia="uk-UA"/>
        </w:rPr>
        <w:t>Нововодолазькій</w:t>
      </w:r>
      <w:proofErr w:type="spellEnd"/>
      <w:r w:rsidRPr="00CF522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val="uk-UA" w:eastAsia="uk-UA"/>
        </w:rPr>
        <w:t xml:space="preserve"> селищній раді</w:t>
      </w:r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, затвердженої розпорядженням голови селищної ради від 17.12.2018 №204, 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документів, затвердженого </w:t>
      </w:r>
      <w:r w:rsidRPr="00CF5220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наказом Міністерства юстиції України від 12.04.2012 № 578/5, зареєстрованого в </w:t>
      </w:r>
      <w:r w:rsidRPr="00CF5220"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  <w:t xml:space="preserve"> </w:t>
      </w:r>
      <w:r w:rsidRPr="00CF5220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Міністерстві юстиції України 17 квітня 2012 року за № 571/20884, </w:t>
      </w:r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з метою систематизації та належного ведення діловодства у відділі освіти </w:t>
      </w:r>
      <w:proofErr w:type="spellStart"/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Нововодолазької</w:t>
      </w:r>
      <w:proofErr w:type="spellEnd"/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 селищної ради, </w:t>
      </w:r>
    </w:p>
    <w:p w:rsidR="00E54603" w:rsidRPr="00CF5220" w:rsidRDefault="00E54603" w:rsidP="00E54603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/>
        </w:rPr>
      </w:pPr>
      <w:r w:rsidRPr="00CF5220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/>
        </w:rPr>
        <w:t>н а к а з у ю:</w:t>
      </w:r>
    </w:p>
    <w:p w:rsidR="00E54603" w:rsidRPr="00CF5220" w:rsidRDefault="00E54603" w:rsidP="00E54603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1</w:t>
      </w:r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. Ввести в дію номенклатуру справ відділу освіти </w:t>
      </w:r>
      <w:proofErr w:type="spellStart"/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Нововодолазької</w:t>
      </w:r>
      <w:proofErr w:type="spellEnd"/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 селищної ради на 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22</w:t>
      </w:r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 рік (додається).</w:t>
      </w:r>
    </w:p>
    <w:p w:rsidR="00E54603" w:rsidRPr="00CF5220" w:rsidRDefault="00E54603" w:rsidP="00E54603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lastRenderedPageBreak/>
        <w:t>2. Працівникам відділу освіти забезпечити ведення справ згідно з функціональними обов’язками відповідно до затвердженої номенклатури.</w:t>
      </w:r>
    </w:p>
    <w:p w:rsidR="00E54603" w:rsidRDefault="00E54603" w:rsidP="00E5460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Упродовж 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</w:t>
      </w:r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року</w:t>
      </w:r>
    </w:p>
    <w:p w:rsidR="00E54603" w:rsidRPr="00CF5220" w:rsidRDefault="00E54603" w:rsidP="00E5460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</w:p>
    <w:p w:rsidR="00E54603" w:rsidRPr="00CF5220" w:rsidRDefault="00E54603" w:rsidP="00E54603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3. Контроль за виконанням наказу залишаю за собою.</w:t>
      </w:r>
    </w:p>
    <w:p w:rsidR="00E54603" w:rsidRDefault="00E54603" w:rsidP="00E546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</w:pPr>
    </w:p>
    <w:p w:rsidR="00E54603" w:rsidRPr="00CF5220" w:rsidRDefault="00E54603" w:rsidP="00E546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</w:pPr>
    </w:p>
    <w:p w:rsidR="00E54603" w:rsidRPr="00CF5220" w:rsidRDefault="00E54603" w:rsidP="00E54603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</w:pPr>
      <w:r w:rsidRPr="00CF522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Начальник відділу освіти </w:t>
      </w:r>
      <w:r w:rsidRPr="00CF522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ab/>
      </w:r>
      <w:r w:rsidRPr="00CF522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ab/>
      </w:r>
      <w:r w:rsidRPr="00CF522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ab/>
      </w:r>
      <w:r w:rsidRPr="00CF522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ab/>
      </w:r>
      <w:r w:rsidRPr="00CF522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ab/>
      </w:r>
      <w:r w:rsidRPr="00CF522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    </w:t>
      </w:r>
      <w:r w:rsidRPr="00CF522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>Ольга КОЗАЧОК</w:t>
      </w:r>
    </w:p>
    <w:p w:rsidR="00727C7D" w:rsidRPr="00E810DB" w:rsidRDefault="00727C7D" w:rsidP="00E54603">
      <w:pPr>
        <w:tabs>
          <w:tab w:val="left" w:pos="1260"/>
        </w:tabs>
        <w:snapToGrid w:val="0"/>
        <w:jc w:val="both"/>
      </w:pPr>
    </w:p>
    <w:sectPr w:rsidR="00727C7D" w:rsidRPr="00E810DB" w:rsidSect="0072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356FE"/>
    <w:rsid w:val="000424AE"/>
    <w:rsid w:val="00054661"/>
    <w:rsid w:val="000818F4"/>
    <w:rsid w:val="001164C2"/>
    <w:rsid w:val="00262887"/>
    <w:rsid w:val="0037727E"/>
    <w:rsid w:val="003F77E0"/>
    <w:rsid w:val="00410A42"/>
    <w:rsid w:val="0043020F"/>
    <w:rsid w:val="00434063"/>
    <w:rsid w:val="004B0738"/>
    <w:rsid w:val="004C377E"/>
    <w:rsid w:val="004D543F"/>
    <w:rsid w:val="004D71A1"/>
    <w:rsid w:val="0069238E"/>
    <w:rsid w:val="00694DEE"/>
    <w:rsid w:val="006F636A"/>
    <w:rsid w:val="00727C7D"/>
    <w:rsid w:val="008453D7"/>
    <w:rsid w:val="008B7CDB"/>
    <w:rsid w:val="008D45D9"/>
    <w:rsid w:val="008E367C"/>
    <w:rsid w:val="008E74EF"/>
    <w:rsid w:val="0094256E"/>
    <w:rsid w:val="00A1219B"/>
    <w:rsid w:val="00A2060C"/>
    <w:rsid w:val="00AA2DE9"/>
    <w:rsid w:val="00B6240D"/>
    <w:rsid w:val="00B73C1C"/>
    <w:rsid w:val="00BC0E5B"/>
    <w:rsid w:val="00C11795"/>
    <w:rsid w:val="00CD0D95"/>
    <w:rsid w:val="00E1142B"/>
    <w:rsid w:val="00E54603"/>
    <w:rsid w:val="00E810DB"/>
    <w:rsid w:val="00E92C2A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21</cp:revision>
  <dcterms:created xsi:type="dcterms:W3CDTF">2022-12-04T17:14:00Z</dcterms:created>
  <dcterms:modified xsi:type="dcterms:W3CDTF">2022-12-04T18:01:00Z</dcterms:modified>
</cp:coreProperties>
</file>