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4D543F" w:rsidRPr="009B7772" w:rsidRDefault="004D543F" w:rsidP="004D543F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19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липня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2021</w:t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року     </w:t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B777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№ 74</w:t>
      </w:r>
    </w:p>
    <w:p w:rsidR="004D543F" w:rsidRDefault="004D543F" w:rsidP="004D54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543F" w:rsidRDefault="004D543F" w:rsidP="004D543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до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паспортівбюджетних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4D543F" w:rsidRPr="009B7772" w:rsidRDefault="004D543F" w:rsidP="004D54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D543F" w:rsidRPr="000A136D" w:rsidRDefault="004D543F" w:rsidP="004D543F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Р</w:t>
      </w:r>
      <w:proofErr w:type="gramEnd"/>
      <w:r w:rsidRPr="0039166C">
        <w:rPr>
          <w:rFonts w:ascii="Times New Roman" w:hAnsi="Times New Roman"/>
          <w:sz w:val="28"/>
          <w:szCs w:val="28"/>
        </w:rPr>
        <w:t>ішенням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ІІ</w:t>
      </w:r>
      <w:r w:rsidRPr="0039166C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39166C">
        <w:rPr>
          <w:rFonts w:ascii="Times New Roman" w:hAnsi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9166C">
        <w:rPr>
          <w:rFonts w:ascii="Times New Roman" w:hAnsi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9166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187-</w:t>
      </w:r>
      <w:r w:rsidRPr="003916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/>
          <w:sz w:val="28"/>
          <w:szCs w:val="28"/>
        </w:rPr>
        <w:t>VIII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 w:rsidRPr="0039166C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ХІ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VIII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56B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2021р. № 1089-VIII «</w:t>
      </w:r>
      <w:r w:rsidRPr="00156B9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56B9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змін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і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56B9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 ІІІ </w:t>
      </w:r>
      <w:proofErr w:type="spellStart"/>
      <w:r w:rsidRPr="00156B97">
        <w:rPr>
          <w:rFonts w:ascii="Times New Roman" w:hAnsi="Times New Roman"/>
          <w:sz w:val="28"/>
          <w:szCs w:val="28"/>
        </w:rPr>
        <w:t>сесії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156B9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від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187-VIII «</w:t>
      </w:r>
      <w:r w:rsidRPr="00156B97">
        <w:rPr>
          <w:rFonts w:ascii="Times New Roman" w:hAnsi="Times New Roman"/>
          <w:sz w:val="28"/>
          <w:szCs w:val="28"/>
        </w:rPr>
        <w:t xml:space="preserve">Про бюджет </w:t>
      </w:r>
      <w:proofErr w:type="spellStart"/>
      <w:r w:rsidRPr="00156B9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15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/>
          <w:sz w:val="28"/>
          <w:szCs w:val="28"/>
        </w:rPr>
        <w:t>територіал</w:t>
      </w:r>
      <w:r>
        <w:rPr>
          <w:rFonts w:ascii="Times New Roman" w:hAnsi="Times New Roman"/>
          <w:sz w:val="28"/>
          <w:szCs w:val="28"/>
        </w:rPr>
        <w:t>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543F" w:rsidRPr="0039166C" w:rsidRDefault="004D543F" w:rsidP="004D543F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4D543F" w:rsidRPr="00A64F25" w:rsidRDefault="004D543F" w:rsidP="004D543F">
      <w:pPr>
        <w:rPr>
          <w:b/>
          <w:lang w:eastAsia="ru-RU"/>
        </w:rPr>
      </w:pPr>
    </w:p>
    <w:p w:rsidR="004D543F" w:rsidRPr="00A64F25" w:rsidRDefault="004D543F" w:rsidP="004D543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Новов</w:t>
      </w:r>
      <w:r>
        <w:rPr>
          <w:rFonts w:ascii="Times New Roman" w:hAnsi="Times New Roman"/>
          <w:sz w:val="28"/>
          <w:szCs w:val="28"/>
          <w:lang w:eastAsia="ru-RU"/>
        </w:rPr>
        <w:t>одолазької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 на 2021</w:t>
      </w:r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F2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64F25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>:</w:t>
      </w:r>
    </w:p>
    <w:p w:rsidR="004D543F" w:rsidRPr="006C103B" w:rsidRDefault="004D543F" w:rsidP="004D54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3B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6C103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освіти</w:t>
      </w:r>
      <w:proofErr w:type="spellEnd"/>
      <w:r w:rsidRPr="006C103B">
        <w:rPr>
          <w:rFonts w:ascii="Times New Roman" w:hAnsi="Times New Roman"/>
          <w:sz w:val="28"/>
          <w:szCs w:val="28"/>
        </w:rPr>
        <w:t>;</w:t>
      </w:r>
    </w:p>
    <w:p w:rsidR="004D543F" w:rsidRPr="006C103B" w:rsidRDefault="004D543F" w:rsidP="004D54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3B">
        <w:rPr>
          <w:rFonts w:ascii="Times New Roman" w:hAnsi="Times New Roman"/>
          <w:sz w:val="28"/>
          <w:szCs w:val="28"/>
        </w:rPr>
        <w:t>КПКВК</w:t>
      </w:r>
      <w:r w:rsidRPr="006C103B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C103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освіти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6C103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освіти</w:t>
      </w:r>
      <w:proofErr w:type="spellEnd"/>
      <w:r w:rsidRPr="006C103B">
        <w:rPr>
          <w:rFonts w:ascii="Times New Roman" w:hAnsi="Times New Roman"/>
          <w:sz w:val="28"/>
          <w:szCs w:val="28"/>
        </w:rPr>
        <w:t>;</w:t>
      </w:r>
    </w:p>
    <w:p w:rsidR="004D543F" w:rsidRPr="006C103B" w:rsidRDefault="004D543F" w:rsidP="004D54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3B">
        <w:rPr>
          <w:rFonts w:ascii="Times New Roman" w:hAnsi="Times New Roman"/>
          <w:sz w:val="28"/>
          <w:szCs w:val="28"/>
        </w:rPr>
        <w:t xml:space="preserve">КПКВК 0611141 - </w:t>
      </w:r>
      <w:proofErr w:type="spellStart"/>
      <w:r w:rsidRPr="006C103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інших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6C103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C103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C103B">
        <w:rPr>
          <w:rFonts w:ascii="Times New Roman" w:hAnsi="Times New Roman"/>
          <w:sz w:val="28"/>
          <w:szCs w:val="28"/>
        </w:rPr>
        <w:t>сфері</w:t>
      </w:r>
      <w:proofErr w:type="spellEnd"/>
      <w:r w:rsidRPr="006C1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03B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4D543F" w:rsidRDefault="004D543F" w:rsidP="004D543F">
      <w:pPr>
        <w:rPr>
          <w:rFonts w:ascii="Times New Roman" w:hAnsi="Times New Roman"/>
          <w:b/>
          <w:sz w:val="28"/>
          <w:szCs w:val="28"/>
        </w:rPr>
      </w:pPr>
    </w:p>
    <w:p w:rsidR="004D543F" w:rsidRDefault="004D543F" w:rsidP="004D543F">
      <w:pPr>
        <w:rPr>
          <w:rFonts w:ascii="Times New Roman" w:hAnsi="Times New Roman"/>
          <w:b/>
          <w:sz w:val="28"/>
          <w:szCs w:val="28"/>
        </w:rPr>
      </w:pPr>
    </w:p>
    <w:p w:rsidR="004D543F" w:rsidRPr="00A64F25" w:rsidRDefault="004D543F" w:rsidP="004D5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Ольга КОЗАЧОК</w:t>
      </w:r>
    </w:p>
    <w:p w:rsidR="00727C7D" w:rsidRDefault="00727C7D" w:rsidP="004D543F">
      <w:pPr>
        <w:widowControl w:val="0"/>
        <w:spacing w:after="0" w:line="240" w:lineRule="auto"/>
        <w:ind w:left="40" w:hanging="4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262887"/>
    <w:rsid w:val="003F77E0"/>
    <w:rsid w:val="0043020F"/>
    <w:rsid w:val="00434063"/>
    <w:rsid w:val="004C377E"/>
    <w:rsid w:val="004D543F"/>
    <w:rsid w:val="004D71A1"/>
    <w:rsid w:val="00694DEE"/>
    <w:rsid w:val="006F636A"/>
    <w:rsid w:val="00727C7D"/>
    <w:rsid w:val="008453D7"/>
    <w:rsid w:val="008D45D9"/>
    <w:rsid w:val="008E367C"/>
    <w:rsid w:val="008E74EF"/>
    <w:rsid w:val="00A1219B"/>
    <w:rsid w:val="00B73C1C"/>
    <w:rsid w:val="00BC0E5B"/>
    <w:rsid w:val="00C11795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12</cp:revision>
  <dcterms:created xsi:type="dcterms:W3CDTF">2022-12-04T17:14:00Z</dcterms:created>
  <dcterms:modified xsi:type="dcterms:W3CDTF">2022-12-04T17:41:00Z</dcterms:modified>
</cp:coreProperties>
</file>