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2A" w:rsidRDefault="00E92C2A" w:rsidP="00E92C2A">
      <w:pPr>
        <w:pStyle w:val="FR2"/>
        <w:ind w:left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-29210</wp:posOffset>
            </wp:positionV>
            <wp:extent cx="411480" cy="563245"/>
            <wp:effectExtent l="19050" t="0" r="762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231" t="-1598" r="-2231" b="-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2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C2A" w:rsidRDefault="00E92C2A" w:rsidP="00E92C2A">
      <w:pPr>
        <w:pStyle w:val="FR2"/>
        <w:ind w:left="0"/>
        <w:rPr>
          <w:b/>
          <w:sz w:val="22"/>
          <w:szCs w:val="22"/>
        </w:rPr>
      </w:pPr>
    </w:p>
    <w:p w:rsidR="00E92C2A" w:rsidRDefault="00E92C2A" w:rsidP="00E92C2A">
      <w:pPr>
        <w:pStyle w:val="FR2"/>
        <w:ind w:left="0"/>
        <w:rPr>
          <w:b/>
          <w:sz w:val="22"/>
          <w:szCs w:val="22"/>
        </w:rPr>
      </w:pPr>
    </w:p>
    <w:p w:rsidR="00E92C2A" w:rsidRDefault="00E92C2A" w:rsidP="00E92C2A">
      <w:pPr>
        <w:pStyle w:val="FR2"/>
        <w:ind w:left="0"/>
        <w:rPr>
          <w:b/>
          <w:sz w:val="22"/>
          <w:szCs w:val="22"/>
        </w:rPr>
      </w:pPr>
    </w:p>
    <w:p w:rsidR="00E92C2A" w:rsidRDefault="00E92C2A" w:rsidP="00E92C2A">
      <w:pPr>
        <w:pStyle w:val="FR2"/>
        <w:ind w:left="0"/>
        <w:rPr>
          <w:b/>
          <w:sz w:val="22"/>
          <w:szCs w:val="22"/>
        </w:rPr>
      </w:pPr>
    </w:p>
    <w:p w:rsidR="00E92C2A" w:rsidRDefault="00E92C2A" w:rsidP="00E92C2A">
      <w:pPr>
        <w:pStyle w:val="FR2"/>
        <w:ind w:left="0"/>
      </w:pPr>
      <w:r>
        <w:rPr>
          <w:b/>
          <w:bCs/>
        </w:rPr>
        <w:t>У К Р А Ї Н А</w:t>
      </w:r>
    </w:p>
    <w:p w:rsidR="00E92C2A" w:rsidRDefault="00E92C2A" w:rsidP="00E92C2A">
      <w:pPr>
        <w:pStyle w:val="FR2"/>
        <w:ind w:left="0"/>
      </w:pPr>
      <w:r>
        <w:rPr>
          <w:b/>
          <w:bCs/>
          <w:sz w:val="28"/>
          <w:szCs w:val="28"/>
        </w:rPr>
        <w:t>ХАРКІВСЬКА ОБЛАСТЬ</w:t>
      </w:r>
    </w:p>
    <w:p w:rsidR="00E92C2A" w:rsidRDefault="00E92C2A" w:rsidP="00E92C2A">
      <w:pPr>
        <w:pStyle w:val="FR2"/>
        <w:ind w:left="0"/>
      </w:pPr>
      <w:r>
        <w:rPr>
          <w:b/>
          <w:bCs/>
          <w:sz w:val="28"/>
          <w:szCs w:val="28"/>
        </w:rPr>
        <w:t xml:space="preserve">НОВОВОДОЛАЗЬКА СЕЛИЩНА РАДА </w:t>
      </w:r>
    </w:p>
    <w:p w:rsidR="00E92C2A" w:rsidRDefault="00E92C2A" w:rsidP="00E92C2A">
      <w:pPr>
        <w:pStyle w:val="FR2"/>
        <w:ind w:left="0"/>
        <w:rPr>
          <w:sz w:val="16"/>
          <w:szCs w:val="16"/>
        </w:rPr>
      </w:pPr>
    </w:p>
    <w:p w:rsidR="00E92C2A" w:rsidRDefault="00E92C2A" w:rsidP="00E92C2A">
      <w:pPr>
        <w:pStyle w:val="FR2"/>
        <w:ind w:left="0"/>
      </w:pPr>
      <w:r>
        <w:rPr>
          <w:b/>
          <w:bCs/>
          <w:sz w:val="28"/>
          <w:szCs w:val="28"/>
        </w:rPr>
        <w:t>ВІДДІЛ ОСВІТИ</w:t>
      </w:r>
    </w:p>
    <w:p w:rsidR="00E92C2A" w:rsidRDefault="00E92C2A" w:rsidP="00E92C2A">
      <w:pPr>
        <w:pStyle w:val="FR2"/>
        <w:ind w:left="0"/>
        <w:rPr>
          <w:sz w:val="22"/>
          <w:szCs w:val="22"/>
        </w:rPr>
      </w:pPr>
    </w:p>
    <w:p w:rsidR="00694DEE" w:rsidRPr="00B226A7" w:rsidRDefault="00694DEE" w:rsidP="00694DEE">
      <w:pPr>
        <w:widowControl w:val="0"/>
        <w:spacing w:after="0" w:line="240" w:lineRule="auto"/>
        <w:ind w:left="40" w:hanging="40"/>
        <w:jc w:val="both"/>
        <w:rPr>
          <w:rFonts w:ascii="Times New Roman" w:eastAsia="SimSun" w:hAnsi="Times New Roman" w:cs="Times New Roman"/>
          <w:kern w:val="0"/>
          <w:sz w:val="24"/>
          <w:szCs w:val="24"/>
          <w:lang w:val="uk-UA" w:bidi="hi-IN"/>
        </w:rPr>
      </w:pPr>
      <w:r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>11</w:t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 xml:space="preserve"> червня 2021 року</w:t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</w:r>
      <w:r w:rsidRPr="00467F1E">
        <w:rPr>
          <w:rFonts w:ascii="Times New Roman" w:eastAsia="Times New Roman" w:hAnsi="Times New Roman" w:cs="Times New Roman"/>
          <w:kern w:val="0"/>
          <w:lang w:val="uk-UA" w:eastAsia="ru-RU" w:bidi="hi-IN"/>
        </w:rPr>
        <w:t xml:space="preserve">      </w:t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 xml:space="preserve">Нова </w:t>
      </w:r>
      <w:proofErr w:type="spellStart"/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>Водолага</w:t>
      </w:r>
      <w:proofErr w:type="spellEnd"/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 xml:space="preserve"> </w:t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</w:r>
      <w:r w:rsidRPr="00467F1E"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ab/>
        <w:t>№ 6</w:t>
      </w:r>
      <w:r>
        <w:rPr>
          <w:rFonts w:ascii="Times New Roman" w:eastAsia="Times New Roman" w:hAnsi="Times New Roman" w:cs="Times New Roman"/>
          <w:kern w:val="0"/>
          <w:sz w:val="28"/>
          <w:lang w:val="uk-UA" w:eastAsia="ru-RU" w:bidi="hi-IN"/>
        </w:rPr>
        <w:t>7</w:t>
      </w:r>
    </w:p>
    <w:p w:rsidR="00694DEE" w:rsidRDefault="00694DEE" w:rsidP="00694DEE">
      <w:pPr>
        <w:suppressAutoHyphens w:val="0"/>
        <w:spacing w:after="0" w:line="360" w:lineRule="auto"/>
        <w:ind w:right="496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</w:rPr>
      </w:pPr>
    </w:p>
    <w:p w:rsidR="00694DEE" w:rsidRDefault="00694DEE" w:rsidP="00694DEE">
      <w:pPr>
        <w:suppressAutoHyphens w:val="0"/>
        <w:spacing w:after="0"/>
        <w:ind w:right="481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змін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 паспорту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бюджетної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його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новій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редакції</w:t>
      </w:r>
      <w:proofErr w:type="spellEnd"/>
    </w:p>
    <w:p w:rsidR="00694DEE" w:rsidRPr="009C535B" w:rsidRDefault="00694DEE" w:rsidP="00694DEE">
      <w:pPr>
        <w:suppressAutoHyphens w:val="0"/>
        <w:spacing w:after="0" w:line="360" w:lineRule="auto"/>
        <w:ind w:right="4961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694DEE" w:rsidRPr="009C535B" w:rsidRDefault="00694DEE" w:rsidP="00694DEE">
      <w:pPr>
        <w:jc w:val="both"/>
        <w:rPr>
          <w:rFonts w:ascii="Liberation Serif" w:eastAsia="SimSun" w:hAnsi="Liberation Serif" w:cs="Lucida Sans"/>
          <w:b/>
          <w:kern w:val="2"/>
          <w:sz w:val="24"/>
          <w:szCs w:val="24"/>
          <w:lang w:val="uk-UA" w:eastAsia="ru-RU" w:bidi="hi-IN"/>
        </w:rPr>
      </w:pPr>
      <w:r w:rsidRPr="009C535B">
        <w:rPr>
          <w:rFonts w:ascii="Times New Roman" w:eastAsia="Liberation Serif" w:hAnsi="Times New Roman" w:cs="Times New Roman"/>
          <w:sz w:val="28"/>
          <w:szCs w:val="28"/>
          <w:lang w:val="uk-UA" w:eastAsia="ru-RU"/>
        </w:rPr>
        <w:t xml:space="preserve">       </w:t>
      </w:r>
      <w:r w:rsidRPr="009C535B">
        <w:rPr>
          <w:rFonts w:ascii="Times New Roman" w:hAnsi="Times New Roman" w:cs="Times New Roman"/>
          <w:sz w:val="28"/>
          <w:szCs w:val="28"/>
          <w:lang w:val="uk-UA"/>
        </w:rPr>
        <w:t>Керуючись ст.20 Бюджетного Кодексу України, згідно Правил складання паспортів бюджетних програм місцевих бюджетів та звітів про їх виконання, затверджених Наказом</w:t>
      </w:r>
      <w:r w:rsidRPr="009C535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Міністерства фінансів України від 26 серпня 2014 року № 836 «Про деякі питання запровадження програмно-цільового методу складання та виконання місцевих бюджетів» (із змінами і доповненнями), </w:t>
      </w:r>
      <w:r w:rsidRPr="009C535B">
        <w:rPr>
          <w:rFonts w:ascii="Times New Roman" w:hAnsi="Times New Roman" w:cs="Times New Roman"/>
          <w:sz w:val="28"/>
          <w:szCs w:val="28"/>
          <w:lang w:val="uk-UA"/>
        </w:rPr>
        <w:t xml:space="preserve">Рішенням ІІІ сесії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C535B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</w:t>
      </w:r>
      <w:proofErr w:type="spellStart"/>
      <w:r w:rsidRPr="009C535B">
        <w:rPr>
          <w:rFonts w:ascii="Times New Roman" w:hAnsi="Times New Roman" w:cs="Times New Roman"/>
          <w:sz w:val="28"/>
          <w:szCs w:val="28"/>
          <w:lang w:val="uk-UA"/>
        </w:rPr>
        <w:t>Нововодолазької</w:t>
      </w:r>
      <w:proofErr w:type="spellEnd"/>
      <w:r w:rsidRPr="009C535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24 грудня 2020 року № 187-</w:t>
      </w:r>
      <w:r w:rsidRPr="009C535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VIII</w:t>
      </w:r>
      <w:r w:rsidRPr="009C535B">
        <w:rPr>
          <w:rFonts w:ascii="Times New Roman" w:hAnsi="Times New Roman" w:cs="Times New Roman"/>
          <w:sz w:val="28"/>
          <w:szCs w:val="28"/>
          <w:lang w:val="uk-UA"/>
        </w:rPr>
        <w:t xml:space="preserve"> "Про бюджет </w:t>
      </w:r>
      <w:proofErr w:type="spellStart"/>
      <w:r w:rsidRPr="009C535B">
        <w:rPr>
          <w:rFonts w:ascii="Times New Roman" w:hAnsi="Times New Roman" w:cs="Times New Roman"/>
          <w:sz w:val="28"/>
          <w:szCs w:val="28"/>
          <w:lang w:val="uk-UA"/>
        </w:rPr>
        <w:t>Нововодолазької</w:t>
      </w:r>
      <w:proofErr w:type="spellEnd"/>
      <w:r w:rsidRPr="009C535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ТГ на 2021 рік", Протоколом засідання постійної комісії з питань фінансів, бюджету, місцевих податків, зборів та пільг, економічного розвитку №7 від 01.06.2021 р.</w:t>
      </w:r>
    </w:p>
    <w:p w:rsidR="00694DEE" w:rsidRDefault="00694DEE" w:rsidP="00694D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к 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ю:</w:t>
      </w:r>
    </w:p>
    <w:p w:rsidR="00694DEE" w:rsidRDefault="00694DEE" w:rsidP="00694DEE">
      <w:pPr>
        <w:rPr>
          <w:rFonts w:ascii="Liberation Serif" w:hAnsi="Liberation Serif" w:cs="Lucida Sans"/>
          <w:b/>
          <w:sz w:val="24"/>
          <w:szCs w:val="24"/>
          <w:lang w:eastAsia="ru-RU"/>
        </w:rPr>
      </w:pPr>
    </w:p>
    <w:p w:rsidR="00694DEE" w:rsidRPr="00415DEC" w:rsidRDefault="00694DEE" w:rsidP="00694DEE">
      <w:pPr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до паспорту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бюджетної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Нововодолазької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ради на 2021 </w:t>
      </w:r>
      <w:proofErr w:type="spellStart"/>
      <w:proofErr w:type="gram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15DEC">
        <w:rPr>
          <w:rFonts w:ascii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415D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94DEE" w:rsidRPr="00415DEC" w:rsidRDefault="00694DEE" w:rsidP="00694DE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EC">
        <w:rPr>
          <w:rFonts w:ascii="Times New Roman" w:hAnsi="Times New Roman" w:cs="Times New Roman"/>
          <w:sz w:val="28"/>
          <w:szCs w:val="28"/>
        </w:rPr>
        <w:t>КПКВК</w:t>
      </w:r>
      <w:r w:rsidRPr="00415DEC">
        <w:rPr>
          <w:rStyle w:val="FontStyle"/>
          <w:rFonts w:ascii="Times New Roman" w:hAnsi="Times New Roman" w:cs="Times New Roman"/>
          <w:sz w:val="28"/>
          <w:szCs w:val="28"/>
        </w:rPr>
        <w:t xml:space="preserve"> 0611021 -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41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D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694DEE" w:rsidRDefault="00694DEE" w:rsidP="00694DEE">
      <w:pPr>
        <w:rPr>
          <w:rFonts w:ascii="Times New Roman" w:hAnsi="Times New Roman" w:cs="Times New Roman"/>
          <w:b/>
          <w:sz w:val="28"/>
          <w:szCs w:val="28"/>
        </w:rPr>
      </w:pPr>
    </w:p>
    <w:p w:rsidR="00694DEE" w:rsidRDefault="00694DEE" w:rsidP="00694DEE">
      <w:pPr>
        <w:rPr>
          <w:rFonts w:ascii="Times New Roman" w:hAnsi="Times New Roman" w:cs="Times New Roman"/>
          <w:b/>
          <w:sz w:val="28"/>
          <w:szCs w:val="28"/>
        </w:rPr>
      </w:pPr>
    </w:p>
    <w:p w:rsidR="00694DEE" w:rsidRPr="00777136" w:rsidRDefault="00694DEE" w:rsidP="00694DEE">
      <w:pPr>
        <w:pStyle w:val="10"/>
        <w:ind w:left="0"/>
        <w:jc w:val="both"/>
        <w:rPr>
          <w:b/>
          <w:sz w:val="28"/>
          <w:szCs w:val="28"/>
        </w:rPr>
      </w:pPr>
      <w:r w:rsidRPr="00777136">
        <w:rPr>
          <w:b/>
          <w:sz w:val="28"/>
          <w:szCs w:val="28"/>
        </w:rPr>
        <w:t>Начальник відділу освіти</w:t>
      </w:r>
      <w:r w:rsidRPr="00777136">
        <w:rPr>
          <w:b/>
          <w:sz w:val="28"/>
          <w:szCs w:val="28"/>
        </w:rPr>
        <w:tab/>
      </w:r>
      <w:r w:rsidRPr="00777136">
        <w:rPr>
          <w:b/>
          <w:sz w:val="28"/>
          <w:szCs w:val="28"/>
        </w:rPr>
        <w:tab/>
      </w:r>
      <w:r w:rsidRPr="00777136">
        <w:rPr>
          <w:b/>
          <w:sz w:val="28"/>
          <w:szCs w:val="28"/>
        </w:rPr>
        <w:tab/>
      </w:r>
      <w:r w:rsidRPr="00777136">
        <w:rPr>
          <w:b/>
          <w:sz w:val="28"/>
          <w:szCs w:val="28"/>
        </w:rPr>
        <w:tab/>
      </w:r>
      <w:r w:rsidRPr="00777136">
        <w:rPr>
          <w:b/>
          <w:sz w:val="28"/>
          <w:szCs w:val="28"/>
        </w:rPr>
        <w:tab/>
      </w:r>
      <w:r w:rsidRPr="00777136">
        <w:rPr>
          <w:b/>
          <w:sz w:val="28"/>
          <w:szCs w:val="28"/>
        </w:rPr>
        <w:tab/>
        <w:t>Ольга КОЗАЧОК</w:t>
      </w:r>
    </w:p>
    <w:p w:rsidR="00727C7D" w:rsidRDefault="00727C7D" w:rsidP="00694DEE">
      <w:pPr>
        <w:widowControl w:val="0"/>
        <w:spacing w:after="0" w:line="240" w:lineRule="auto"/>
        <w:ind w:left="40" w:hanging="40"/>
        <w:jc w:val="both"/>
      </w:pPr>
    </w:p>
    <w:sectPr w:rsidR="00727C7D" w:rsidSect="0072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569"/>
    <w:multiLevelType w:val="hybridMultilevel"/>
    <w:tmpl w:val="B378A23A"/>
    <w:lvl w:ilvl="0" w:tplc="70E4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C2A"/>
    <w:rsid w:val="001164C2"/>
    <w:rsid w:val="003F77E0"/>
    <w:rsid w:val="00434063"/>
    <w:rsid w:val="004C377E"/>
    <w:rsid w:val="004D71A1"/>
    <w:rsid w:val="00694DEE"/>
    <w:rsid w:val="006F636A"/>
    <w:rsid w:val="00727C7D"/>
    <w:rsid w:val="008453D7"/>
    <w:rsid w:val="008D45D9"/>
    <w:rsid w:val="008E74EF"/>
    <w:rsid w:val="00A1219B"/>
    <w:rsid w:val="00B73C1C"/>
    <w:rsid w:val="00E1142B"/>
    <w:rsid w:val="00E92C2A"/>
    <w:rsid w:val="00F3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2A"/>
    <w:pPr>
      <w:suppressAutoHyphens/>
      <w:spacing w:after="160" w:line="252" w:lineRule="auto"/>
    </w:pPr>
    <w:rPr>
      <w:rFonts w:ascii="Calibri" w:eastAsia="Calibri" w:hAnsi="Calibri" w:cs="font191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E92C2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2C2A"/>
    <w:rPr>
      <w:rFonts w:ascii="Calibri" w:eastAsia="Calibri" w:hAnsi="Calibri" w:cs="font191"/>
      <w:kern w:val="1"/>
      <w:lang w:eastAsia="zh-CN"/>
    </w:rPr>
  </w:style>
  <w:style w:type="paragraph" w:customStyle="1" w:styleId="FR2">
    <w:name w:val="FR2"/>
    <w:rsid w:val="00E92C2A"/>
    <w:pPr>
      <w:widowControl w:val="0"/>
      <w:suppressAutoHyphens/>
      <w:spacing w:after="0" w:line="240" w:lineRule="auto"/>
      <w:ind w:left="320"/>
      <w:jc w:val="center"/>
    </w:pPr>
    <w:rPr>
      <w:rFonts w:ascii="Times New Roman" w:eastAsia="Times New Roman" w:hAnsi="Times New Roman" w:cs="Times New Roman"/>
      <w:kern w:val="1"/>
      <w:sz w:val="24"/>
      <w:szCs w:val="20"/>
      <w:lang w:val="uk-UA" w:eastAsia="zh-CN"/>
    </w:rPr>
  </w:style>
  <w:style w:type="character" w:customStyle="1" w:styleId="1">
    <w:name w:val="Основной текст Знак1"/>
    <w:link w:val="a3"/>
    <w:rsid w:val="00E92C2A"/>
    <w:rPr>
      <w:rFonts w:ascii="Calibri" w:eastAsia="Calibri" w:hAnsi="Calibri" w:cs="font191"/>
      <w:kern w:val="1"/>
      <w:lang w:eastAsia="zh-CN"/>
    </w:rPr>
  </w:style>
  <w:style w:type="character" w:customStyle="1" w:styleId="FontStyle">
    <w:name w:val="Font Style"/>
    <w:rsid w:val="004D71A1"/>
    <w:rPr>
      <w:rFonts w:cs="Courier New"/>
      <w:color w:val="000000"/>
      <w:sz w:val="20"/>
      <w:szCs w:val="20"/>
    </w:rPr>
  </w:style>
  <w:style w:type="paragraph" w:customStyle="1" w:styleId="10">
    <w:name w:val="Абзац списку1"/>
    <w:basedOn w:val="a"/>
    <w:rsid w:val="00694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Козачки</dc:creator>
  <cp:keywords/>
  <dc:description/>
  <cp:lastModifiedBy>Козачки</cp:lastModifiedBy>
  <cp:revision>9</cp:revision>
  <dcterms:created xsi:type="dcterms:W3CDTF">2022-12-04T17:14:00Z</dcterms:created>
  <dcterms:modified xsi:type="dcterms:W3CDTF">2022-12-04T17:35:00Z</dcterms:modified>
</cp:coreProperties>
</file>