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F0" w:rsidRDefault="00EB24F0" w:rsidP="001A66EB">
      <w:pPr>
        <w:spacing w:after="0" w:line="240" w:lineRule="auto"/>
        <w:rPr>
          <w:rFonts w:ascii="Times New Roman" w:eastAsia="Times New Roman" w:hAnsi="Times New Roman" w:cs="Times New Roman"/>
          <w:sz w:val="24"/>
          <w:szCs w:val="24"/>
          <w:lang w:eastAsia="zh-CN"/>
        </w:rPr>
      </w:pPr>
    </w:p>
    <w:p w:rsidR="00EB24F0" w:rsidRPr="009B7772" w:rsidRDefault="00EB24F0" w:rsidP="001A66EB">
      <w:pPr>
        <w:spacing w:after="0" w:line="240" w:lineRule="auto"/>
        <w:rPr>
          <w:rFonts w:ascii="Times New Roman" w:eastAsia="Times New Roman" w:hAnsi="Times New Roman" w:cs="Times New Roman"/>
          <w:sz w:val="24"/>
          <w:szCs w:val="24"/>
          <w:lang w:eastAsia="zh-CN"/>
        </w:rPr>
      </w:pPr>
    </w:p>
    <w:p w:rsidR="00EB24F0" w:rsidRPr="009B7772" w:rsidRDefault="00EB24F0" w:rsidP="001A66EB">
      <w:pPr>
        <w:tabs>
          <w:tab w:val="left" w:pos="1260"/>
        </w:tabs>
        <w:suppressAutoHyphens/>
        <w:snapToGrid w:val="0"/>
        <w:spacing w:after="0" w:line="240" w:lineRule="auto"/>
        <w:jc w:val="both"/>
        <w:rPr>
          <w:rFonts w:ascii="Times New Roman" w:eastAsia="Times New Roman" w:hAnsi="Times New Roman" w:cs="Times New Roman"/>
          <w:b/>
          <w:bCs/>
          <w:iCs/>
          <w:color w:val="161616"/>
          <w:sz w:val="24"/>
          <w:szCs w:val="24"/>
          <w:lang w:eastAsia="ru-RU"/>
        </w:rPr>
      </w:pPr>
    </w:p>
    <w:p w:rsidR="00EB24F0" w:rsidRPr="009B7772" w:rsidRDefault="00EB24F0" w:rsidP="001A66EB">
      <w:pPr>
        <w:widowControl w:val="0"/>
        <w:suppressAutoHyphens/>
        <w:spacing w:after="0" w:line="240" w:lineRule="auto"/>
        <w:jc w:val="center"/>
        <w:rPr>
          <w:rFonts w:ascii="Times New Roman" w:eastAsia="Times New Roman" w:hAnsi="Times New Roman" w:cs="Times New Roman"/>
          <w:b/>
          <w:bCs/>
          <w:iCs/>
          <w:color w:val="161616"/>
          <w:kern w:val="2"/>
          <w:lang w:eastAsia="ru-RU"/>
        </w:rPr>
      </w:pPr>
      <w:r w:rsidRPr="009B7772">
        <w:rPr>
          <w:rFonts w:ascii="Times New Roman" w:eastAsia="Times New Roman" w:hAnsi="Times New Roman" w:cs="Times New Roman"/>
          <w:noProof/>
          <w:kern w:val="2"/>
          <w:sz w:val="24"/>
          <w:szCs w:val="20"/>
          <w:lang w:val="ru-RU" w:eastAsia="ru-RU"/>
        </w:rPr>
        <w:drawing>
          <wp:anchor distT="0" distB="0" distL="0" distR="0" simplePos="0" relativeHeight="251659264" behindDoc="0" locked="0" layoutInCell="1" allowOverlap="1">
            <wp:simplePos x="0" y="0"/>
            <wp:positionH relativeFrom="column">
              <wp:posOffset>2734310</wp:posOffset>
            </wp:positionH>
            <wp:positionV relativeFrom="paragraph">
              <wp:posOffset>-259715</wp:posOffset>
            </wp:positionV>
            <wp:extent cx="391160" cy="537210"/>
            <wp:effectExtent l="0" t="0" r="889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206" t="-3729" r="-5206" b="-3729"/>
                    <a:stretch>
                      <a:fillRect/>
                    </a:stretch>
                  </pic:blipFill>
                  <pic:spPr bwMode="auto">
                    <a:xfrm>
                      <a:off x="0" y="0"/>
                      <a:ext cx="391160" cy="537210"/>
                    </a:xfrm>
                    <a:prstGeom prst="rect">
                      <a:avLst/>
                    </a:prstGeom>
                    <a:solidFill>
                      <a:srgbClr val="FFFFFF"/>
                    </a:solidFill>
                    <a:ln>
                      <a:noFill/>
                    </a:ln>
                  </pic:spPr>
                </pic:pic>
              </a:graphicData>
            </a:graphic>
          </wp:anchor>
        </w:drawing>
      </w:r>
    </w:p>
    <w:p w:rsidR="00EB24F0" w:rsidRPr="009B7772" w:rsidRDefault="00EB24F0" w:rsidP="001A66EB">
      <w:pPr>
        <w:widowControl w:val="0"/>
        <w:suppressAutoHyphens/>
        <w:spacing w:after="0" w:line="240" w:lineRule="auto"/>
        <w:jc w:val="center"/>
        <w:rPr>
          <w:rFonts w:ascii="Times New Roman" w:eastAsia="Times New Roman" w:hAnsi="Times New Roman" w:cs="Times New Roman"/>
          <w:b/>
          <w:bCs/>
          <w:iCs/>
          <w:color w:val="161616"/>
          <w:kern w:val="2"/>
          <w:lang w:eastAsia="ru-RU"/>
        </w:rPr>
      </w:pPr>
    </w:p>
    <w:p w:rsidR="00282895" w:rsidRPr="00EA64B4" w:rsidRDefault="00282895" w:rsidP="001A66EB">
      <w:pPr>
        <w:pStyle w:val="FR2"/>
        <w:ind w:left="0"/>
        <w:rPr>
          <w:b/>
          <w:sz w:val="22"/>
          <w:szCs w:val="22"/>
        </w:rPr>
      </w:pPr>
    </w:p>
    <w:p w:rsidR="00282895" w:rsidRPr="00EA64B4" w:rsidRDefault="00282895" w:rsidP="001A66EB">
      <w:pPr>
        <w:pStyle w:val="FR2"/>
        <w:ind w:left="0"/>
      </w:pPr>
      <w:r w:rsidRPr="00EA64B4">
        <w:rPr>
          <w:b/>
          <w:bCs/>
        </w:rPr>
        <w:t>У К Р А Ї Н А</w:t>
      </w:r>
    </w:p>
    <w:p w:rsidR="00282895" w:rsidRPr="00EA64B4" w:rsidRDefault="00282895" w:rsidP="001A66EB">
      <w:pPr>
        <w:pStyle w:val="FR2"/>
        <w:ind w:left="0"/>
      </w:pPr>
      <w:r w:rsidRPr="00EA64B4">
        <w:rPr>
          <w:b/>
          <w:bCs/>
          <w:sz w:val="28"/>
          <w:szCs w:val="28"/>
        </w:rPr>
        <w:t>ХАРКІВСЬКА ОБЛАСТЬ</w:t>
      </w:r>
    </w:p>
    <w:p w:rsidR="00282895" w:rsidRPr="00EA64B4" w:rsidRDefault="00282895" w:rsidP="001A66EB">
      <w:pPr>
        <w:pStyle w:val="FR2"/>
        <w:ind w:left="0"/>
      </w:pPr>
      <w:r w:rsidRPr="00EA64B4">
        <w:rPr>
          <w:b/>
          <w:bCs/>
          <w:sz w:val="28"/>
          <w:szCs w:val="28"/>
        </w:rPr>
        <w:t xml:space="preserve">НОВОВОДОЛАЗЬКА СЕЛИЩНА РАДА </w:t>
      </w:r>
    </w:p>
    <w:p w:rsidR="00282895" w:rsidRPr="00EA64B4" w:rsidRDefault="00282895" w:rsidP="001A66EB">
      <w:pPr>
        <w:pStyle w:val="FR2"/>
        <w:ind w:left="0"/>
        <w:rPr>
          <w:sz w:val="16"/>
          <w:szCs w:val="16"/>
        </w:rPr>
      </w:pPr>
    </w:p>
    <w:p w:rsidR="00282895" w:rsidRPr="00EA64B4" w:rsidRDefault="00282895" w:rsidP="001A66EB">
      <w:pPr>
        <w:pStyle w:val="FR2"/>
        <w:ind w:left="0"/>
      </w:pPr>
      <w:r w:rsidRPr="00EA64B4">
        <w:rPr>
          <w:b/>
          <w:bCs/>
          <w:sz w:val="28"/>
          <w:szCs w:val="28"/>
        </w:rPr>
        <w:t>ВІДДІЛ ОСВІТИ</w:t>
      </w:r>
    </w:p>
    <w:p w:rsidR="00282895" w:rsidRPr="00EA64B4" w:rsidRDefault="00282895" w:rsidP="001A66EB">
      <w:pPr>
        <w:pStyle w:val="FR2"/>
        <w:ind w:left="0"/>
        <w:rPr>
          <w:sz w:val="22"/>
          <w:szCs w:val="22"/>
        </w:rPr>
      </w:pPr>
    </w:p>
    <w:p w:rsidR="00282895" w:rsidRPr="00EA64B4" w:rsidRDefault="00282895" w:rsidP="001A66EB">
      <w:pPr>
        <w:pStyle w:val="a3"/>
        <w:spacing w:after="0" w:line="240" w:lineRule="auto"/>
        <w:jc w:val="center"/>
      </w:pPr>
      <w:r w:rsidRPr="00EA64B4">
        <w:rPr>
          <w:rFonts w:ascii="Times New Roman" w:hAnsi="Times New Roman" w:cs="Times New Roman"/>
          <w:b/>
          <w:bCs/>
          <w:spacing w:val="-10"/>
          <w:sz w:val="28"/>
          <w:szCs w:val="28"/>
        </w:rPr>
        <w:t xml:space="preserve">Н А К А </w:t>
      </w:r>
      <w:proofErr w:type="gramStart"/>
      <w:r w:rsidRPr="00EA64B4">
        <w:rPr>
          <w:rFonts w:ascii="Times New Roman" w:hAnsi="Times New Roman" w:cs="Times New Roman"/>
          <w:b/>
          <w:bCs/>
          <w:spacing w:val="-10"/>
          <w:sz w:val="28"/>
          <w:szCs w:val="28"/>
        </w:rPr>
        <w:t>З</w:t>
      </w:r>
      <w:proofErr w:type="gramEnd"/>
    </w:p>
    <w:p w:rsidR="00282895" w:rsidRPr="00EA64B4" w:rsidRDefault="00282895" w:rsidP="001A66EB">
      <w:pPr>
        <w:spacing w:after="0" w:line="240" w:lineRule="auto"/>
        <w:ind w:right="4820"/>
        <w:jc w:val="both"/>
        <w:rPr>
          <w:rFonts w:ascii="Times New Roman" w:eastAsia="Calibri" w:hAnsi="Times New Roman" w:cs="Times New Roman"/>
          <w:b/>
          <w:bCs/>
          <w:color w:val="000000"/>
          <w:spacing w:val="-7"/>
          <w:sz w:val="28"/>
          <w:szCs w:val="28"/>
        </w:rPr>
      </w:pPr>
    </w:p>
    <w:p w:rsidR="001A66EB" w:rsidRPr="00EA64B4" w:rsidRDefault="001A66EB" w:rsidP="001A66EB">
      <w:pPr>
        <w:widowControl w:val="0"/>
        <w:spacing w:after="0" w:line="240" w:lineRule="auto"/>
        <w:ind w:left="40" w:hanging="40"/>
        <w:jc w:val="both"/>
        <w:rPr>
          <w:rFonts w:ascii="Liberation Serif" w:eastAsia="SimSun" w:hAnsi="Liberation Serif" w:cs="Lucida Sans"/>
          <w:sz w:val="24"/>
          <w:szCs w:val="24"/>
          <w:lang w:bidi="hi-IN"/>
        </w:rPr>
      </w:pPr>
      <w:r>
        <w:rPr>
          <w:rFonts w:ascii="Times New Roman" w:eastAsia="Times New Roman" w:hAnsi="Times New Roman" w:cs="Times New Roman"/>
          <w:sz w:val="28"/>
          <w:lang w:eastAsia="ru-RU" w:bidi="hi-IN"/>
        </w:rPr>
        <w:t>12</w:t>
      </w:r>
      <w:r w:rsidRPr="00EA64B4">
        <w:rPr>
          <w:rFonts w:ascii="Times New Roman" w:eastAsia="Times New Roman" w:hAnsi="Times New Roman" w:cs="Times New Roman"/>
          <w:sz w:val="28"/>
          <w:lang w:eastAsia="ru-RU" w:bidi="hi-IN"/>
        </w:rPr>
        <w:t xml:space="preserve"> </w:t>
      </w:r>
      <w:r>
        <w:rPr>
          <w:rFonts w:ascii="Times New Roman" w:eastAsia="Times New Roman" w:hAnsi="Times New Roman" w:cs="Times New Roman"/>
          <w:sz w:val="28"/>
          <w:lang w:eastAsia="ru-RU" w:bidi="hi-IN"/>
        </w:rPr>
        <w:t xml:space="preserve">травня </w:t>
      </w:r>
      <w:r w:rsidRPr="00EA64B4">
        <w:rPr>
          <w:rFonts w:ascii="Times New Roman" w:eastAsia="Times New Roman" w:hAnsi="Times New Roman" w:cs="Times New Roman"/>
          <w:sz w:val="28"/>
          <w:lang w:eastAsia="ru-RU" w:bidi="hi-IN"/>
        </w:rPr>
        <w:t>2021 року</w:t>
      </w:r>
      <w:r w:rsidRPr="00EA64B4">
        <w:rPr>
          <w:rFonts w:ascii="Times New Roman" w:eastAsia="Times New Roman" w:hAnsi="Times New Roman" w:cs="Times New Roman"/>
          <w:sz w:val="28"/>
          <w:lang w:eastAsia="ru-RU" w:bidi="hi-IN"/>
        </w:rPr>
        <w:tab/>
      </w:r>
      <w:r w:rsidRPr="00EA64B4">
        <w:rPr>
          <w:rFonts w:ascii="Times New Roman" w:eastAsia="Times New Roman" w:hAnsi="Times New Roman" w:cs="Times New Roman"/>
          <w:sz w:val="28"/>
          <w:lang w:eastAsia="ru-RU" w:bidi="hi-IN"/>
        </w:rPr>
        <w:tab/>
      </w:r>
      <w:r w:rsidRPr="00EA64B4">
        <w:rPr>
          <w:rFonts w:ascii="Times New Roman" w:eastAsia="Times New Roman" w:hAnsi="Times New Roman" w:cs="Times New Roman"/>
          <w:lang w:eastAsia="ru-RU" w:bidi="hi-IN"/>
        </w:rPr>
        <w:t xml:space="preserve">      </w:t>
      </w:r>
      <w:r>
        <w:rPr>
          <w:rFonts w:ascii="Times New Roman" w:eastAsia="Times New Roman" w:hAnsi="Times New Roman" w:cs="Times New Roman"/>
          <w:sz w:val="28"/>
          <w:lang w:eastAsia="ru-RU" w:bidi="hi-IN"/>
        </w:rPr>
        <w:t xml:space="preserve">Нова </w:t>
      </w:r>
      <w:proofErr w:type="spellStart"/>
      <w:r>
        <w:rPr>
          <w:rFonts w:ascii="Times New Roman" w:eastAsia="Times New Roman" w:hAnsi="Times New Roman" w:cs="Times New Roman"/>
          <w:sz w:val="28"/>
          <w:lang w:eastAsia="ru-RU" w:bidi="hi-IN"/>
        </w:rPr>
        <w:t>Водолага</w:t>
      </w:r>
      <w:proofErr w:type="spellEnd"/>
      <w:r>
        <w:rPr>
          <w:rFonts w:ascii="Times New Roman" w:eastAsia="Times New Roman" w:hAnsi="Times New Roman" w:cs="Times New Roman"/>
          <w:sz w:val="28"/>
          <w:lang w:eastAsia="ru-RU" w:bidi="hi-IN"/>
        </w:rPr>
        <w:t xml:space="preserve"> </w:t>
      </w:r>
      <w:r>
        <w:rPr>
          <w:rFonts w:ascii="Times New Roman" w:eastAsia="Times New Roman" w:hAnsi="Times New Roman" w:cs="Times New Roman"/>
          <w:sz w:val="28"/>
          <w:lang w:eastAsia="ru-RU" w:bidi="hi-IN"/>
        </w:rPr>
        <w:tab/>
      </w:r>
      <w:r>
        <w:rPr>
          <w:rFonts w:ascii="Times New Roman" w:eastAsia="Times New Roman" w:hAnsi="Times New Roman" w:cs="Times New Roman"/>
          <w:sz w:val="28"/>
          <w:lang w:eastAsia="ru-RU" w:bidi="hi-IN"/>
        </w:rPr>
        <w:tab/>
      </w:r>
      <w:r>
        <w:rPr>
          <w:rFonts w:ascii="Times New Roman" w:eastAsia="Times New Roman" w:hAnsi="Times New Roman" w:cs="Times New Roman"/>
          <w:sz w:val="28"/>
          <w:lang w:eastAsia="ru-RU" w:bidi="hi-IN"/>
        </w:rPr>
        <w:tab/>
      </w:r>
      <w:r>
        <w:rPr>
          <w:rFonts w:ascii="Times New Roman" w:eastAsia="Times New Roman" w:hAnsi="Times New Roman" w:cs="Times New Roman"/>
          <w:sz w:val="28"/>
          <w:lang w:eastAsia="ru-RU" w:bidi="hi-IN"/>
        </w:rPr>
        <w:tab/>
        <w:t>№ 47</w:t>
      </w:r>
    </w:p>
    <w:p w:rsidR="001A66EB" w:rsidRPr="00EA64B4" w:rsidRDefault="001A66EB" w:rsidP="001A66EB">
      <w:pPr>
        <w:spacing w:after="0" w:line="240" w:lineRule="auto"/>
        <w:ind w:right="4961"/>
        <w:jc w:val="both"/>
        <w:rPr>
          <w:rFonts w:ascii="Times New Roman" w:eastAsia="Times New Roman" w:hAnsi="Times New Roman" w:cs="Times New Roman"/>
          <w:bCs/>
          <w:sz w:val="28"/>
          <w:szCs w:val="28"/>
          <w:lang w:eastAsia="ru-RU"/>
        </w:rPr>
      </w:pPr>
    </w:p>
    <w:p w:rsidR="001A66EB" w:rsidRPr="00CC4A19" w:rsidRDefault="001A66EB" w:rsidP="001A66EB">
      <w:pPr>
        <w:spacing w:after="0" w:line="240" w:lineRule="auto"/>
        <w:rPr>
          <w:rFonts w:cs="Times New Roman"/>
          <w:sz w:val="28"/>
          <w:szCs w:val="28"/>
        </w:rPr>
      </w:pPr>
      <w:r w:rsidRPr="00CC4A19">
        <w:rPr>
          <w:rFonts w:ascii="Times New Roman" w:hAnsi="Times New Roman" w:cs="Times New Roman"/>
          <w:b/>
          <w:bCs/>
          <w:iCs/>
          <w:sz w:val="28"/>
          <w:szCs w:val="28"/>
        </w:rPr>
        <w:t xml:space="preserve">Про ведення обліку дітей дошкільного </w:t>
      </w:r>
    </w:p>
    <w:p w:rsidR="001A66EB" w:rsidRPr="00CC4A19" w:rsidRDefault="001A66EB" w:rsidP="001A66EB">
      <w:pPr>
        <w:spacing w:after="0" w:line="240" w:lineRule="auto"/>
        <w:rPr>
          <w:rFonts w:cs="Times New Roman"/>
          <w:sz w:val="28"/>
          <w:szCs w:val="28"/>
        </w:rPr>
      </w:pPr>
      <w:r>
        <w:rPr>
          <w:rFonts w:ascii="Times New Roman" w:hAnsi="Times New Roman" w:cs="Times New Roman"/>
          <w:b/>
          <w:bCs/>
          <w:iCs/>
          <w:sz w:val="28"/>
          <w:szCs w:val="28"/>
        </w:rPr>
        <w:t>віку у 2021/2022</w:t>
      </w:r>
      <w:r w:rsidRPr="00CC4A19">
        <w:rPr>
          <w:rFonts w:cs="Times New Roman"/>
          <w:sz w:val="28"/>
          <w:szCs w:val="28"/>
        </w:rPr>
        <w:t xml:space="preserve"> </w:t>
      </w:r>
      <w:r w:rsidRPr="00CC4A19">
        <w:rPr>
          <w:rFonts w:ascii="Times New Roman" w:hAnsi="Times New Roman" w:cs="Times New Roman"/>
          <w:b/>
          <w:bCs/>
          <w:iCs/>
          <w:sz w:val="28"/>
          <w:szCs w:val="28"/>
        </w:rPr>
        <w:t xml:space="preserve">навчальному році </w:t>
      </w:r>
    </w:p>
    <w:p w:rsidR="001A66EB" w:rsidRPr="00CC4A19" w:rsidRDefault="001A66EB" w:rsidP="001A66EB">
      <w:pPr>
        <w:spacing w:after="0" w:line="240" w:lineRule="auto"/>
        <w:rPr>
          <w:rFonts w:ascii="Times New Roman" w:eastAsia="Times New Roman" w:hAnsi="Times New Roman" w:cs="Times New Roman"/>
          <w:b/>
          <w:bCs/>
          <w:iCs/>
          <w:sz w:val="28"/>
          <w:szCs w:val="28"/>
        </w:rPr>
      </w:pPr>
    </w:p>
    <w:p w:rsidR="001A66EB" w:rsidRPr="00CC4A19" w:rsidRDefault="001A66EB" w:rsidP="001A66EB">
      <w:pPr>
        <w:spacing w:after="0" w:line="240" w:lineRule="auto"/>
        <w:ind w:firstLine="709"/>
        <w:jc w:val="both"/>
        <w:rPr>
          <w:rFonts w:ascii="Times New Roman" w:eastAsia="Times New Roman" w:hAnsi="Times New Roman" w:cs="Times New Roman"/>
          <w:b/>
          <w:bCs/>
          <w:iCs/>
          <w:sz w:val="28"/>
          <w:szCs w:val="28"/>
        </w:rPr>
      </w:pPr>
      <w:r w:rsidRPr="00CC4A19">
        <w:rPr>
          <w:rFonts w:ascii="Times New Roman" w:eastAsia="Times New Roman" w:hAnsi="Times New Roman" w:cs="Times New Roman"/>
          <w:sz w:val="28"/>
          <w:szCs w:val="28"/>
        </w:rPr>
        <w:t>Керуючись ст. 53 Конституції України, ст. 66 Закону України «Про освіту», ст. 17, ст. 18 Закону України «Про дошкільну освіту», відповідно до постанов Кабінету Міністрів України від 13 вересня 2017 року № 684 «Про затвердження Порядку ведення обліку дітей шкільного віку та учнів» та від</w:t>
      </w:r>
      <w:r w:rsidRPr="00CC4A19">
        <w:rPr>
          <w:rFonts w:ascii="Times New Roman" w:eastAsia="Times New Roman" w:hAnsi="Times New Roman" w:cs="Times New Roman"/>
          <w:sz w:val="28"/>
          <w:szCs w:val="28"/>
        </w:rPr>
        <w:br/>
        <w:t xml:space="preserve">19 вересня 2018 року № 806 «Про внесення змін до постанови Кабінету Міністрів України від 13 вересня 2017 р. № 684», розпорядження голови </w:t>
      </w:r>
      <w:proofErr w:type="spellStart"/>
      <w:r w:rsidRPr="00CC4A19">
        <w:rPr>
          <w:rFonts w:ascii="Times New Roman" w:eastAsia="Times New Roman" w:hAnsi="Times New Roman" w:cs="Times New Roman"/>
          <w:sz w:val="28"/>
          <w:szCs w:val="28"/>
        </w:rPr>
        <w:t>Нововодолазької</w:t>
      </w:r>
      <w:proofErr w:type="spellEnd"/>
      <w:r w:rsidRPr="00CC4A19">
        <w:rPr>
          <w:rFonts w:ascii="Times New Roman" w:eastAsia="Times New Roman" w:hAnsi="Times New Roman" w:cs="Times New Roman"/>
          <w:sz w:val="28"/>
          <w:szCs w:val="28"/>
        </w:rPr>
        <w:t xml:space="preserve"> селищної ради від 07 лютого 2018 року № 25 «Про ведення обліку дітей дошкільного та шкільного віку» та з метою забезпечення своєчасного і в повному обсязі обліку дітей дошкільного віку, прогнозування мережі закладів дошкільної освіти відповідно до освітніх запитів населення </w:t>
      </w:r>
    </w:p>
    <w:p w:rsidR="001A66EB" w:rsidRPr="00CC4A19" w:rsidRDefault="001A66EB" w:rsidP="001A66EB">
      <w:pPr>
        <w:spacing w:after="0" w:line="240" w:lineRule="auto"/>
        <w:rPr>
          <w:rFonts w:ascii="Times New Roman" w:eastAsia="Times New Roman" w:hAnsi="Times New Roman" w:cs="Times New Roman"/>
          <w:b/>
          <w:bCs/>
          <w:iCs/>
          <w:sz w:val="28"/>
          <w:szCs w:val="28"/>
        </w:rPr>
      </w:pPr>
    </w:p>
    <w:p w:rsidR="001A66EB" w:rsidRPr="00CC4A19" w:rsidRDefault="001A66EB" w:rsidP="001A66EB">
      <w:pPr>
        <w:spacing w:after="0" w:line="240" w:lineRule="auto"/>
        <w:rPr>
          <w:rFonts w:ascii="Times New Roman" w:eastAsia="Times New Roman" w:hAnsi="Times New Roman" w:cs="Times New Roman"/>
          <w:b/>
          <w:sz w:val="28"/>
          <w:szCs w:val="28"/>
        </w:rPr>
      </w:pPr>
      <w:r w:rsidRPr="00CC4A19">
        <w:rPr>
          <w:rFonts w:ascii="Times New Roman" w:eastAsia="Times New Roman" w:hAnsi="Times New Roman" w:cs="Times New Roman"/>
          <w:b/>
          <w:sz w:val="28"/>
          <w:szCs w:val="28"/>
        </w:rPr>
        <w:t>н а к а з у ю:</w:t>
      </w:r>
    </w:p>
    <w:p w:rsidR="001A66EB" w:rsidRPr="00CC4A19" w:rsidRDefault="001A66EB" w:rsidP="001A66EB">
      <w:pPr>
        <w:spacing w:after="0" w:line="240" w:lineRule="auto"/>
        <w:ind w:left="180" w:hanging="180"/>
        <w:rPr>
          <w:rFonts w:ascii="Times New Roman" w:eastAsia="Times New Roman" w:hAnsi="Times New Roman" w:cs="Times New Roman"/>
          <w:sz w:val="28"/>
          <w:szCs w:val="28"/>
        </w:rPr>
      </w:pPr>
    </w:p>
    <w:p w:rsidR="001A66EB" w:rsidRPr="00CC4A19" w:rsidRDefault="001A66EB" w:rsidP="001A66EB">
      <w:pPr>
        <w:spacing w:after="0" w:line="240" w:lineRule="auto"/>
        <w:jc w:val="both"/>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 xml:space="preserve">1. Спеціалісту відділу освіти </w:t>
      </w:r>
      <w:proofErr w:type="spellStart"/>
      <w:r w:rsidRPr="00CC4A19">
        <w:rPr>
          <w:rFonts w:ascii="Times New Roman" w:eastAsia="Times New Roman" w:hAnsi="Times New Roman" w:cs="Times New Roman"/>
          <w:sz w:val="28"/>
          <w:szCs w:val="28"/>
        </w:rPr>
        <w:t>Нововодолазької</w:t>
      </w:r>
      <w:proofErr w:type="spellEnd"/>
      <w:r w:rsidRPr="00CC4A19">
        <w:rPr>
          <w:rFonts w:ascii="Times New Roman" w:eastAsia="Times New Roman" w:hAnsi="Times New Roman" w:cs="Times New Roman"/>
          <w:sz w:val="28"/>
          <w:szCs w:val="28"/>
        </w:rPr>
        <w:t xml:space="preserve"> селищної ради Лілії ШЕВЧЕНКО:</w:t>
      </w:r>
    </w:p>
    <w:p w:rsidR="001A66EB" w:rsidRPr="00CC4A19" w:rsidRDefault="001A66EB" w:rsidP="001A66EB">
      <w:pPr>
        <w:spacing w:after="0" w:line="240" w:lineRule="auto"/>
        <w:ind w:firstLine="708"/>
        <w:jc w:val="both"/>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1.1. Організувати ведення обліку дітей дошкільного віку, які проживають чи перебувають в межах адміністративно-територіальної одиниці, шляхом створення та постійного оновлення реєстру даних про них (на кожний рік народження окремо).</w:t>
      </w:r>
    </w:p>
    <w:p w:rsidR="001A66EB" w:rsidRPr="00CC4A19" w:rsidRDefault="001A66EB" w:rsidP="001A66EB">
      <w:pPr>
        <w:spacing w:after="0" w:line="240" w:lineRule="auto"/>
        <w:ind w:firstLine="708"/>
        <w:jc w:val="both"/>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1.2. Складати та подавати зведений статистичний звіт про кількість дітей дошкільного віку за формою та у порядку, затвердженому Міністерством освіти і науки України.</w:t>
      </w:r>
    </w:p>
    <w:p w:rsidR="001A66EB" w:rsidRPr="00CC4A19" w:rsidRDefault="001A66EB" w:rsidP="001A66EB">
      <w:pPr>
        <w:spacing w:after="0" w:line="240" w:lineRule="auto"/>
        <w:ind w:firstLine="708"/>
        <w:jc w:val="both"/>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2. Керівникам закладів освіти:</w:t>
      </w:r>
    </w:p>
    <w:p w:rsidR="001A66EB" w:rsidRPr="00CC4A19" w:rsidRDefault="001A66EB" w:rsidP="001A66EB">
      <w:pPr>
        <w:spacing w:after="0" w:line="240" w:lineRule="auto"/>
        <w:ind w:firstLine="708"/>
        <w:jc w:val="both"/>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 xml:space="preserve">2.1. Забезпечити якісне і своєчасне виконання постанов Кабінету Міністрів України від 13 вересня 2017 року № 684 «Про затвердження Порядку ведення обліку дітей шкільного віку та учнів» та від 19 вересня 2018 року </w:t>
      </w:r>
      <w:r w:rsidRPr="00CC4A19">
        <w:rPr>
          <w:rFonts w:ascii="Times New Roman" w:eastAsia="Times New Roman" w:hAnsi="Times New Roman" w:cs="Times New Roman"/>
          <w:sz w:val="28"/>
          <w:szCs w:val="28"/>
        </w:rPr>
        <w:br/>
      </w:r>
      <w:r w:rsidRPr="00CC4A19">
        <w:rPr>
          <w:rFonts w:ascii="Times New Roman" w:eastAsia="Times New Roman" w:hAnsi="Times New Roman" w:cs="Times New Roman"/>
          <w:sz w:val="28"/>
          <w:szCs w:val="28"/>
        </w:rPr>
        <w:lastRenderedPageBreak/>
        <w:t>№ 806 «Про внесення змін до постанови Кабінету Міністрів України від 13 вересня 2017 р. № 684».</w:t>
      </w:r>
    </w:p>
    <w:p w:rsidR="001A66EB" w:rsidRPr="00CC4A19" w:rsidRDefault="001A66EB" w:rsidP="001A66EB">
      <w:pPr>
        <w:spacing w:after="0" w:line="240" w:lineRule="auto"/>
        <w:ind w:firstLine="708"/>
        <w:jc w:val="both"/>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2.2. Надавати особі, відповідальній за облік дітей в межах адміністративно-територіальної одиниці, дані про кількість вихованців, які відвідують заклад або перебувають під його соціально-педагогічним патронатом.</w:t>
      </w:r>
    </w:p>
    <w:p w:rsidR="001A66EB" w:rsidRPr="00CC4A19" w:rsidRDefault="001A66EB" w:rsidP="001A66EB">
      <w:pPr>
        <w:spacing w:after="0" w:line="240" w:lineRule="auto"/>
        <w:ind w:firstLine="709"/>
        <w:jc w:val="right"/>
        <w:rPr>
          <w:rFonts w:cs="Times New Roman"/>
          <w:sz w:val="28"/>
          <w:szCs w:val="28"/>
        </w:rPr>
      </w:pPr>
      <w:r w:rsidRPr="00CC4A19">
        <w:rPr>
          <w:rFonts w:ascii="Times New Roman" w:hAnsi="Times New Roman" w:cs="Times New Roman"/>
          <w:sz w:val="28"/>
          <w:szCs w:val="28"/>
        </w:rPr>
        <w:t>Щорічно до 15 вересня</w:t>
      </w:r>
    </w:p>
    <w:p w:rsidR="001A66EB" w:rsidRPr="00CC4A19" w:rsidRDefault="001A66EB" w:rsidP="001A66EB">
      <w:pPr>
        <w:spacing w:after="0" w:line="240" w:lineRule="auto"/>
        <w:ind w:firstLine="709"/>
        <w:jc w:val="both"/>
        <w:rPr>
          <w:rFonts w:cs="Times New Roman"/>
          <w:sz w:val="28"/>
          <w:szCs w:val="28"/>
        </w:rPr>
      </w:pPr>
      <w:r w:rsidRPr="00CC4A19">
        <w:rPr>
          <w:rFonts w:ascii="Times New Roman" w:hAnsi="Times New Roman" w:cs="Times New Roman"/>
          <w:sz w:val="28"/>
          <w:szCs w:val="28"/>
        </w:rPr>
        <w:t xml:space="preserve">2.3. Інформувати про зміни у складі вихованців закладу особу, відповідальну за облік дітей дошкільного віку </w:t>
      </w:r>
      <w:r>
        <w:rPr>
          <w:rFonts w:ascii="Times New Roman" w:hAnsi="Times New Roman" w:cs="Times New Roman"/>
          <w:sz w:val="28"/>
          <w:szCs w:val="28"/>
        </w:rPr>
        <w:t>в</w:t>
      </w:r>
      <w:r w:rsidRPr="00CC4A19">
        <w:rPr>
          <w:rFonts w:ascii="Times New Roman" w:hAnsi="Times New Roman" w:cs="Times New Roman"/>
          <w:sz w:val="28"/>
          <w:szCs w:val="28"/>
        </w:rPr>
        <w:t xml:space="preserve"> межах адміністративно-територіальної одиниці.</w:t>
      </w:r>
    </w:p>
    <w:p w:rsidR="001A66EB" w:rsidRPr="00CC4A19" w:rsidRDefault="001A66EB" w:rsidP="001A66EB">
      <w:pPr>
        <w:spacing w:after="0" w:line="240" w:lineRule="auto"/>
        <w:ind w:left="180" w:hanging="180"/>
        <w:jc w:val="right"/>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Постійно</w:t>
      </w:r>
    </w:p>
    <w:p w:rsidR="001A66EB" w:rsidRPr="00CC4A19" w:rsidRDefault="001A66EB" w:rsidP="001A66EB">
      <w:pPr>
        <w:widowControl w:val="0"/>
        <w:numPr>
          <w:ilvl w:val="0"/>
          <w:numId w:val="1"/>
        </w:numPr>
        <w:suppressAutoHyphens/>
        <w:spacing w:after="0" w:line="240" w:lineRule="auto"/>
        <w:jc w:val="both"/>
        <w:rPr>
          <w:rFonts w:ascii="Times New Roman" w:eastAsia="Times New Roman" w:hAnsi="Times New Roman" w:cs="Times New Roman"/>
          <w:sz w:val="28"/>
          <w:szCs w:val="28"/>
        </w:rPr>
      </w:pPr>
      <w:r w:rsidRPr="00CC4A19">
        <w:rPr>
          <w:rFonts w:ascii="Times New Roman" w:eastAsia="Times New Roman" w:hAnsi="Times New Roman" w:cs="Times New Roman"/>
          <w:sz w:val="28"/>
          <w:szCs w:val="28"/>
        </w:rPr>
        <w:t>Контроль за виконанням даного наказу залишаю за собою.</w:t>
      </w:r>
    </w:p>
    <w:p w:rsidR="001A66EB" w:rsidRPr="00CC4A19" w:rsidRDefault="001A66EB" w:rsidP="001A66EB">
      <w:pPr>
        <w:spacing w:after="0" w:line="240" w:lineRule="auto"/>
        <w:ind w:left="708" w:firstLine="372"/>
        <w:rPr>
          <w:rFonts w:ascii="Times New Roman" w:eastAsia="Times New Roman" w:hAnsi="Times New Roman" w:cs="Times New Roman"/>
          <w:sz w:val="28"/>
          <w:szCs w:val="28"/>
        </w:rPr>
      </w:pPr>
    </w:p>
    <w:p w:rsidR="001A66EB" w:rsidRPr="00CC4A19" w:rsidRDefault="001A66EB" w:rsidP="001A66EB">
      <w:pPr>
        <w:spacing w:after="0" w:line="240" w:lineRule="auto"/>
        <w:rPr>
          <w:rFonts w:ascii="Times New Roman" w:eastAsia="Times New Roman" w:hAnsi="Times New Roman" w:cs="Times New Roman"/>
          <w:sz w:val="28"/>
          <w:szCs w:val="28"/>
        </w:rPr>
      </w:pPr>
      <w:r w:rsidRPr="001A66EB">
        <w:rPr>
          <w:rFonts w:ascii="Times New Roman" w:eastAsia="Times New Roman" w:hAnsi="Times New Roman" w:cs="Times New Roman"/>
          <w:b/>
          <w:bCs/>
          <w:sz w:val="28"/>
          <w:szCs w:val="28"/>
        </w:rPr>
        <w:t>Начальник відділу освіти</w:t>
      </w:r>
      <w:r w:rsidRPr="001A66EB">
        <w:rPr>
          <w:rFonts w:ascii="Times New Roman" w:eastAsia="Times New Roman" w:hAnsi="Times New Roman" w:cs="Times New Roman"/>
          <w:b/>
          <w:bCs/>
          <w:sz w:val="28"/>
          <w:szCs w:val="28"/>
        </w:rPr>
        <w:tab/>
      </w:r>
      <w:r w:rsidRPr="001A66EB">
        <w:rPr>
          <w:rFonts w:ascii="Times New Roman" w:eastAsia="Times New Roman" w:hAnsi="Times New Roman" w:cs="Times New Roman"/>
          <w:b/>
          <w:bCs/>
          <w:sz w:val="28"/>
          <w:szCs w:val="28"/>
        </w:rPr>
        <w:tab/>
      </w:r>
      <w:r w:rsidRPr="001A66EB">
        <w:rPr>
          <w:rFonts w:ascii="Times New Roman" w:eastAsia="Times New Roman" w:hAnsi="Times New Roman" w:cs="Times New Roman"/>
          <w:b/>
          <w:bCs/>
          <w:sz w:val="28"/>
          <w:szCs w:val="28"/>
        </w:rPr>
        <w:tab/>
      </w:r>
      <w:r w:rsidRPr="001A66EB">
        <w:rPr>
          <w:rFonts w:ascii="Times New Roman" w:eastAsia="Times New Roman" w:hAnsi="Times New Roman" w:cs="Times New Roman"/>
          <w:b/>
          <w:bCs/>
          <w:sz w:val="28"/>
          <w:szCs w:val="28"/>
        </w:rPr>
        <w:tab/>
      </w:r>
      <w:r w:rsidRPr="001A66EB">
        <w:rPr>
          <w:rFonts w:ascii="Times New Roman" w:eastAsia="Times New Roman" w:hAnsi="Times New Roman" w:cs="Times New Roman"/>
          <w:b/>
          <w:bCs/>
          <w:sz w:val="28"/>
          <w:szCs w:val="28"/>
        </w:rPr>
        <w:tab/>
        <w:t xml:space="preserve"> Ольга КОЗАЧОК</w:t>
      </w:r>
    </w:p>
    <w:p w:rsidR="00493F2C" w:rsidRPr="00EB24F0" w:rsidRDefault="00493F2C" w:rsidP="001A66EB">
      <w:pPr>
        <w:widowControl w:val="0"/>
        <w:suppressAutoHyphens/>
        <w:spacing w:after="0" w:line="240" w:lineRule="auto"/>
        <w:jc w:val="center"/>
        <w:rPr>
          <w:szCs w:val="24"/>
        </w:rPr>
      </w:pPr>
    </w:p>
    <w:sectPr w:rsidR="00493F2C" w:rsidRPr="00EB24F0" w:rsidSect="008A4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89">
    <w:altName w:val="Times New Roman"/>
    <w:charset w:val="CC"/>
    <w:family w:val="auto"/>
    <w:pitch w:val="variable"/>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3677"/>
    <w:multiLevelType w:val="hybridMultilevel"/>
    <w:tmpl w:val="D354BE34"/>
    <w:lvl w:ilvl="0" w:tplc="875400EC">
      <w:start w:val="3"/>
      <w:numFmt w:val="decimal"/>
      <w:lvlText w:val="%1."/>
      <w:lvlJc w:val="left"/>
      <w:pPr>
        <w:ind w:left="810" w:hanging="360"/>
      </w:pPr>
      <w:rPr>
        <w:rFonts w:ascii="Times New Roman" w:hAnsi="Times New Roman" w:cs="Times New Roman" w:hint="default"/>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3F2C"/>
    <w:rsid w:val="001A66EB"/>
    <w:rsid w:val="00282895"/>
    <w:rsid w:val="00493F2C"/>
    <w:rsid w:val="0049593D"/>
    <w:rsid w:val="00717D53"/>
    <w:rsid w:val="008A406B"/>
    <w:rsid w:val="00A256E2"/>
    <w:rsid w:val="00EB24F0"/>
    <w:rsid w:val="00FD4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2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9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pPr>
    <w:rPr>
      <w:rFonts w:ascii="Times New Roman" w:eastAsia="Times New Roman" w:hAnsi="Times New Roman" w:cs="Times New Roman"/>
      <w:sz w:val="26"/>
      <w:szCs w:val="24"/>
      <w:lang w:eastAsia="ar-SA"/>
    </w:rPr>
  </w:style>
  <w:style w:type="paragraph" w:styleId="a3">
    <w:name w:val="Body Text"/>
    <w:basedOn w:val="a"/>
    <w:link w:val="1"/>
    <w:rsid w:val="00282895"/>
    <w:pPr>
      <w:suppressAutoHyphens/>
      <w:spacing w:after="140" w:line="288" w:lineRule="auto"/>
    </w:pPr>
    <w:rPr>
      <w:rFonts w:ascii="Calibri" w:eastAsia="Calibri" w:hAnsi="Calibri" w:cs="font189"/>
      <w:kern w:val="1"/>
      <w:lang w:val="ru-RU" w:eastAsia="zh-CN"/>
    </w:rPr>
  </w:style>
  <w:style w:type="character" w:customStyle="1" w:styleId="a4">
    <w:name w:val="Основной текст Знак"/>
    <w:basedOn w:val="a0"/>
    <w:link w:val="a3"/>
    <w:uiPriority w:val="99"/>
    <w:semiHidden/>
    <w:rsid w:val="00282895"/>
    <w:rPr>
      <w:lang w:val="uk-UA"/>
    </w:rPr>
  </w:style>
  <w:style w:type="paragraph" w:customStyle="1" w:styleId="FR2">
    <w:name w:val="FR2"/>
    <w:rsid w:val="00282895"/>
    <w:pPr>
      <w:widowControl w:val="0"/>
      <w:suppressAutoHyphens/>
      <w:spacing w:after="0" w:line="240" w:lineRule="auto"/>
      <w:ind w:left="320"/>
      <w:jc w:val="center"/>
    </w:pPr>
    <w:rPr>
      <w:rFonts w:ascii="Times New Roman" w:eastAsia="Times New Roman" w:hAnsi="Times New Roman" w:cs="Times New Roman"/>
      <w:kern w:val="1"/>
      <w:sz w:val="24"/>
      <w:szCs w:val="20"/>
      <w:lang w:val="uk-UA" w:eastAsia="zh-CN"/>
    </w:rPr>
  </w:style>
  <w:style w:type="character" w:customStyle="1" w:styleId="1">
    <w:name w:val="Основной текст Знак1"/>
    <w:link w:val="a3"/>
    <w:rsid w:val="00282895"/>
    <w:rPr>
      <w:rFonts w:ascii="Calibri" w:eastAsia="Calibri" w:hAnsi="Calibri" w:cs="font189"/>
      <w:kern w:val="1"/>
      <w:lang w:eastAsia="zh-CN"/>
    </w:rPr>
  </w:style>
  <w:style w:type="paragraph" w:customStyle="1" w:styleId="10">
    <w:name w:val="Абзац списку1"/>
    <w:basedOn w:val="a"/>
    <w:rsid w:val="00282895"/>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Козачки</dc:creator>
  <cp:keywords/>
  <dc:description/>
  <cp:lastModifiedBy>Козачки</cp:lastModifiedBy>
  <cp:revision>9</cp:revision>
  <dcterms:created xsi:type="dcterms:W3CDTF">2021-11-23T20:20:00Z</dcterms:created>
  <dcterms:modified xsi:type="dcterms:W3CDTF">2021-11-23T20:38:00Z</dcterms:modified>
</cp:coreProperties>
</file>